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目  录</w:t>
      </w:r>
    </w:p>
    <w:p>
      <w:pPr>
        <w:snapToGrid w:val="0"/>
        <w:spacing w:line="280" w:lineRule="exact"/>
        <w:ind w:firstLine="643"/>
        <w:rPr>
          <w:rFonts w:ascii="仿宋_GB2312" w:eastAsia="仿宋_GB2312"/>
          <w:b/>
          <w:color w:val="000000"/>
          <w:sz w:val="32"/>
          <w:szCs w:val="32"/>
        </w:rPr>
      </w:pPr>
    </w:p>
    <w:p>
      <w:pPr>
        <w:snapToGrid w:val="0"/>
        <w:spacing w:line="480" w:lineRule="exact"/>
        <w:ind w:firstLine="640"/>
        <w:jc w:val="left"/>
        <w:rPr>
          <w:rFonts w:ascii="黑体" w:hAnsi="黑体" w:eastAsia="黑体"/>
          <w:color w:val="000000"/>
          <w:sz w:val="32"/>
          <w:szCs w:val="32"/>
        </w:rPr>
      </w:pPr>
      <w:r>
        <w:rPr>
          <w:rFonts w:hint="eastAsia" w:ascii="黑体" w:hAnsi="黑体" w:eastAsia="黑体"/>
          <w:color w:val="000000"/>
          <w:sz w:val="32"/>
          <w:szCs w:val="32"/>
        </w:rPr>
        <w:t>一、专业名称及代码</w:t>
      </w:r>
    </w:p>
    <w:p>
      <w:pPr>
        <w:snapToGrid w:val="0"/>
        <w:spacing w:line="480" w:lineRule="exact"/>
        <w:ind w:firstLine="640"/>
        <w:jc w:val="left"/>
        <w:rPr>
          <w:rFonts w:ascii="黑体" w:hAnsi="黑体" w:eastAsia="黑体"/>
          <w:sz w:val="32"/>
          <w:szCs w:val="32"/>
        </w:rPr>
      </w:pPr>
      <w:r>
        <w:rPr>
          <w:rFonts w:hint="eastAsia" w:ascii="黑体" w:hAnsi="黑体" w:eastAsia="黑体"/>
          <w:sz w:val="32"/>
          <w:szCs w:val="32"/>
        </w:rPr>
        <w:t>二、入学要求</w:t>
      </w:r>
    </w:p>
    <w:p>
      <w:pPr>
        <w:overflowPunct w:val="0"/>
        <w:adjustRightInd w:val="0"/>
        <w:snapToGrid w:val="0"/>
        <w:spacing w:line="480" w:lineRule="exact"/>
        <w:ind w:firstLine="640"/>
        <w:jc w:val="left"/>
        <w:outlineLvl w:val="0"/>
        <w:rPr>
          <w:rFonts w:ascii="黑体" w:hAnsi="黑体" w:eastAsia="黑体"/>
          <w:sz w:val="32"/>
          <w:szCs w:val="32"/>
        </w:rPr>
      </w:pPr>
      <w:r>
        <w:rPr>
          <w:rFonts w:hint="eastAsia" w:ascii="黑体" w:hAnsi="黑体" w:eastAsia="黑体"/>
          <w:sz w:val="32"/>
          <w:szCs w:val="32"/>
        </w:rPr>
        <w:t>三、修业年限</w:t>
      </w:r>
    </w:p>
    <w:p>
      <w:pPr>
        <w:snapToGrid w:val="0"/>
        <w:spacing w:line="480" w:lineRule="exact"/>
        <w:ind w:firstLine="640"/>
        <w:jc w:val="left"/>
        <w:rPr>
          <w:rFonts w:ascii="黑体" w:hAnsi="黑体" w:eastAsia="黑体"/>
          <w:sz w:val="32"/>
          <w:szCs w:val="32"/>
        </w:rPr>
      </w:pPr>
      <w:r>
        <w:rPr>
          <w:rFonts w:hint="eastAsia" w:ascii="黑体" w:hAnsi="黑体" w:eastAsia="黑体"/>
          <w:sz w:val="32"/>
          <w:szCs w:val="32"/>
        </w:rPr>
        <w:t>四、职业面向</w:t>
      </w:r>
    </w:p>
    <w:p>
      <w:pPr>
        <w:snapToGrid w:val="0"/>
        <w:spacing w:line="480" w:lineRule="exact"/>
        <w:ind w:firstLine="640"/>
        <w:jc w:val="left"/>
        <w:rPr>
          <w:rFonts w:ascii="黑体" w:hAnsi="黑体" w:eastAsia="黑体"/>
          <w:color w:val="000000"/>
          <w:sz w:val="32"/>
          <w:szCs w:val="32"/>
        </w:rPr>
      </w:pPr>
      <w:r>
        <w:rPr>
          <w:rFonts w:hint="eastAsia" w:ascii="黑体" w:hAnsi="黑体" w:eastAsia="黑体"/>
          <w:sz w:val="32"/>
          <w:szCs w:val="32"/>
        </w:rPr>
        <w:t>五、培养目标及规</w:t>
      </w:r>
      <w:r>
        <w:rPr>
          <w:rFonts w:hint="eastAsia" w:ascii="黑体" w:hAnsi="黑体" w:eastAsia="黑体"/>
          <w:color w:val="000000"/>
          <w:sz w:val="32"/>
          <w:szCs w:val="32"/>
        </w:rPr>
        <w:t>格</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（一）培养目标</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（二）培养规格</w:t>
      </w:r>
    </w:p>
    <w:p>
      <w:pPr>
        <w:snapToGrid w:val="0"/>
        <w:spacing w:line="480" w:lineRule="exact"/>
        <w:ind w:firstLine="640"/>
        <w:jc w:val="left"/>
        <w:rPr>
          <w:rFonts w:ascii="黑体" w:hAnsi="黑体" w:eastAsia="黑体"/>
          <w:color w:val="000000"/>
          <w:sz w:val="32"/>
          <w:szCs w:val="32"/>
        </w:rPr>
      </w:pPr>
      <w:r>
        <w:rPr>
          <w:rFonts w:hint="eastAsia" w:ascii="黑体" w:hAnsi="黑体" w:eastAsia="黑体"/>
          <w:color w:val="000000"/>
          <w:sz w:val="32"/>
          <w:szCs w:val="32"/>
        </w:rPr>
        <w:t>六、课程设置及要求</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（一）公共基础课程</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（二）专业（技能）课程</w:t>
      </w:r>
    </w:p>
    <w:p>
      <w:pPr>
        <w:snapToGrid w:val="0"/>
        <w:spacing w:line="480" w:lineRule="exact"/>
        <w:ind w:firstLine="640"/>
        <w:jc w:val="left"/>
        <w:rPr>
          <w:rFonts w:ascii="黑体" w:hAnsi="黑体" w:eastAsia="黑体"/>
          <w:color w:val="000000"/>
          <w:sz w:val="32"/>
          <w:szCs w:val="32"/>
        </w:rPr>
      </w:pPr>
      <w:r>
        <w:rPr>
          <w:rFonts w:hint="eastAsia" w:ascii="黑体" w:hAnsi="黑体" w:eastAsia="黑体"/>
          <w:color w:val="000000"/>
          <w:sz w:val="32"/>
          <w:szCs w:val="32"/>
        </w:rPr>
        <w:t>七、教学进程总体安排</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（一）公共基础课程教学进程表</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（二）专业（技术）课程教学进程表</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（三）周课时统计表</w:t>
      </w:r>
    </w:p>
    <w:p>
      <w:pPr>
        <w:snapToGrid w:val="0"/>
        <w:spacing w:line="480" w:lineRule="exact"/>
        <w:ind w:firstLine="640"/>
        <w:jc w:val="left"/>
      </w:pPr>
      <w:r>
        <w:rPr>
          <w:rFonts w:hint="eastAsia" w:ascii="仿宋_GB2312" w:hAnsi="黑体" w:eastAsia="仿宋_GB2312"/>
          <w:color w:val="000000"/>
          <w:sz w:val="32"/>
          <w:szCs w:val="32"/>
        </w:rPr>
        <w:t>（四）各类课程学时分配表</w:t>
      </w:r>
    </w:p>
    <w:p>
      <w:pPr>
        <w:snapToGrid w:val="0"/>
        <w:spacing w:line="480" w:lineRule="exact"/>
        <w:ind w:firstLine="640"/>
        <w:jc w:val="left"/>
        <w:rPr>
          <w:rFonts w:ascii="黑体" w:hAnsi="黑体" w:eastAsia="黑体"/>
          <w:color w:val="000000"/>
          <w:sz w:val="32"/>
          <w:szCs w:val="32"/>
        </w:rPr>
      </w:pPr>
      <w:r>
        <w:rPr>
          <w:rFonts w:hint="eastAsia" w:ascii="黑体" w:hAnsi="黑体" w:eastAsia="黑体"/>
          <w:color w:val="000000"/>
          <w:sz w:val="32"/>
          <w:szCs w:val="32"/>
        </w:rPr>
        <w:t>八、实施保障</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（一）师资队伍</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（二）教学设施</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（三）教学资源</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（四）教学方法</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（五）学习评价</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（六）质量管理</w:t>
      </w:r>
    </w:p>
    <w:p>
      <w:pPr>
        <w:snapToGrid w:val="0"/>
        <w:spacing w:line="480" w:lineRule="exact"/>
        <w:ind w:firstLine="640"/>
        <w:jc w:val="left"/>
        <w:rPr>
          <w:rFonts w:ascii="黑体" w:hAnsi="黑体" w:eastAsia="黑体"/>
          <w:color w:val="000000"/>
          <w:sz w:val="32"/>
          <w:szCs w:val="32"/>
        </w:rPr>
      </w:pPr>
      <w:r>
        <w:rPr>
          <w:rFonts w:hint="eastAsia" w:ascii="黑体" w:hAnsi="黑体" w:eastAsia="黑体"/>
          <w:color w:val="000000"/>
          <w:sz w:val="32"/>
          <w:szCs w:val="32"/>
        </w:rPr>
        <w:t>九、毕业要求</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（一）学分</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（二）计算机能力要求</w:t>
      </w:r>
    </w:p>
    <w:p>
      <w:pPr>
        <w:snapToGrid w:val="0"/>
        <w:spacing w:line="480" w:lineRule="exact"/>
        <w:ind w:firstLine="640"/>
        <w:jc w:val="left"/>
        <w:rPr>
          <w:rFonts w:ascii="仿宋_GB2312" w:hAnsi="黑体" w:eastAsia="仿宋_GB2312"/>
          <w:color w:val="000000"/>
          <w:sz w:val="32"/>
          <w:szCs w:val="32"/>
        </w:rPr>
      </w:pPr>
      <w:r>
        <w:rPr>
          <w:rFonts w:hint="eastAsia" w:ascii="仿宋_GB2312" w:hAnsi="黑体" w:eastAsia="仿宋_GB2312"/>
          <w:color w:val="000000"/>
          <w:sz w:val="32"/>
          <w:szCs w:val="32"/>
        </w:rPr>
        <w:t>（三）职业资格证书或“1+X”证书</w:t>
      </w:r>
    </w:p>
    <w:p>
      <w:pPr>
        <w:snapToGrid w:val="0"/>
        <w:spacing w:line="480" w:lineRule="exact"/>
        <w:ind w:firstLine="640"/>
        <w:jc w:val="left"/>
        <w:rPr>
          <w:rFonts w:ascii="仿宋_GB2312" w:hAnsi="黑体" w:eastAsia="黑体"/>
          <w:color w:val="000000"/>
          <w:sz w:val="32"/>
          <w:szCs w:val="32"/>
        </w:rPr>
      </w:pPr>
      <w:r>
        <w:rPr>
          <w:rFonts w:hint="eastAsia" w:ascii="黑体" w:hAnsi="黑体" w:eastAsia="黑体"/>
          <w:color w:val="000000"/>
          <w:sz w:val="32"/>
          <w:szCs w:val="32"/>
        </w:rPr>
        <w:t>十、附录</w:t>
      </w:r>
    </w:p>
    <w:p>
      <w:pPr>
        <w:snapToGrid w:val="0"/>
        <w:spacing w:line="480" w:lineRule="exact"/>
        <w:ind w:firstLine="640"/>
        <w:rPr>
          <w:rFonts w:ascii="黑体" w:hAnsi="黑体" w:eastAsia="黑体"/>
          <w:color w:val="000000"/>
          <w:sz w:val="32"/>
          <w:szCs w:val="32"/>
        </w:rPr>
      </w:pPr>
    </w:p>
    <w:p>
      <w:pPr>
        <w:snapToGrid w:val="0"/>
        <w:spacing w:line="560" w:lineRule="exact"/>
        <w:ind w:firstLine="562"/>
        <w:rPr>
          <w:rFonts w:ascii="黑体" w:eastAsia="黑体"/>
          <w:b/>
          <w:color w:val="000000"/>
          <w:sz w:val="28"/>
          <w:szCs w:val="28"/>
        </w:rPr>
      </w:pPr>
    </w:p>
    <w:p>
      <w:pPr>
        <w:snapToGrid w:val="0"/>
        <w:ind w:firstLine="562"/>
        <w:rPr>
          <w:rFonts w:ascii="黑体" w:eastAsia="黑体"/>
          <w:b/>
          <w:color w:val="000000"/>
          <w:sz w:val="28"/>
          <w:szCs w:val="28"/>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600"/>
        <w:rPr>
          <w:rFonts w:ascii="黑体" w:eastAsia="黑体"/>
          <w:color w:val="000000"/>
          <w:sz w:val="30"/>
          <w:szCs w:val="30"/>
        </w:rPr>
      </w:pPr>
    </w:p>
    <w:p>
      <w:pPr>
        <w:ind w:firstLine="0" w:firstLineChars="0"/>
        <w:jc w:val="center"/>
        <w:rPr>
          <w:rFonts w:ascii="方正小标宋简体" w:eastAsia="方正小标宋简体"/>
          <w:sz w:val="36"/>
          <w:szCs w:val="36"/>
        </w:rPr>
      </w:pPr>
      <w:r>
        <w:rPr>
          <w:rFonts w:hint="eastAsia" w:ascii="方正小标宋简体" w:eastAsia="方正小标宋简体"/>
          <w:color w:val="000000"/>
          <w:sz w:val="36"/>
          <w:szCs w:val="36"/>
        </w:rPr>
        <w:br w:type="page"/>
      </w:r>
      <w:r>
        <w:rPr>
          <w:rFonts w:hint="eastAsia" w:ascii="方正小标宋简体" w:eastAsia="方正小标宋简体"/>
          <w:sz w:val="36"/>
          <w:szCs w:val="36"/>
        </w:rPr>
        <w:t>高职专科 计算机应用技术 专业人才培养方案</w:t>
      </w:r>
    </w:p>
    <w:p>
      <w:pPr>
        <w:spacing w:line="300" w:lineRule="exact"/>
        <w:ind w:firstLine="480"/>
      </w:pPr>
      <w:r>
        <w:rPr>
          <w:rFonts w:hint="eastAsia"/>
        </w:rPr>
        <w:t xml:space="preserve">    </w:t>
      </w:r>
    </w:p>
    <w:p>
      <w:pPr>
        <w:ind w:firstLine="0" w:firstLineChars="0"/>
        <w:rPr>
          <w:rFonts w:ascii="黑体" w:hAnsi="黑体" w:eastAsia="黑体"/>
          <w:b/>
          <w:bCs/>
          <w:color w:val="000000"/>
          <w:sz w:val="28"/>
          <w:szCs w:val="28"/>
        </w:rPr>
      </w:pPr>
      <w:r>
        <w:rPr>
          <w:rFonts w:hint="eastAsia" w:ascii="黑体" w:hAnsi="黑体" w:eastAsia="黑体"/>
          <w:b/>
          <w:bCs/>
          <w:color w:val="000000"/>
          <w:sz w:val="28"/>
          <w:szCs w:val="28"/>
        </w:rPr>
        <w:t>一、专业名称及代码</w:t>
      </w:r>
    </w:p>
    <w:p>
      <w:pPr>
        <w:ind w:firstLine="480"/>
        <w:rPr>
          <w:rFonts w:ascii="宋体" w:hAnsi="宋体"/>
          <w:color w:val="000000"/>
        </w:rPr>
      </w:pPr>
      <w:r>
        <w:rPr>
          <w:rFonts w:hint="eastAsia" w:ascii="宋体" w:hAnsi="宋体"/>
          <w:color w:val="000000"/>
        </w:rPr>
        <w:t>计算机应用技术（专业代码：510201）</w:t>
      </w:r>
    </w:p>
    <w:p>
      <w:pPr>
        <w:ind w:firstLine="0" w:firstLineChars="0"/>
        <w:rPr>
          <w:rFonts w:ascii="黑体" w:hAnsi="黑体" w:eastAsia="黑体"/>
          <w:b/>
          <w:bCs/>
          <w:color w:val="000000"/>
          <w:sz w:val="28"/>
          <w:szCs w:val="28"/>
        </w:rPr>
      </w:pPr>
      <w:r>
        <w:rPr>
          <w:rFonts w:hint="eastAsia" w:ascii="黑体" w:hAnsi="黑体" w:eastAsia="黑体"/>
          <w:b/>
          <w:bCs/>
          <w:color w:val="000000"/>
          <w:sz w:val="28"/>
          <w:szCs w:val="28"/>
        </w:rPr>
        <w:t>二、入学要求</w:t>
      </w:r>
    </w:p>
    <w:p>
      <w:pPr>
        <w:ind w:firstLine="480"/>
      </w:pPr>
      <w:r>
        <w:rPr>
          <w:rFonts w:hint="eastAsia"/>
        </w:rPr>
        <w:t>高中毕业生或具有同等学力者。</w:t>
      </w:r>
    </w:p>
    <w:p>
      <w:pPr>
        <w:ind w:firstLine="0" w:firstLineChars="0"/>
        <w:rPr>
          <w:rFonts w:ascii="黑体" w:hAnsi="黑体" w:eastAsia="黑体"/>
          <w:b/>
          <w:bCs/>
          <w:color w:val="000000"/>
          <w:sz w:val="28"/>
          <w:szCs w:val="28"/>
        </w:rPr>
      </w:pPr>
      <w:r>
        <w:rPr>
          <w:rFonts w:hint="eastAsia" w:ascii="黑体" w:hAnsi="黑体" w:eastAsia="黑体"/>
          <w:b/>
          <w:bCs/>
          <w:color w:val="000000"/>
          <w:sz w:val="28"/>
          <w:szCs w:val="28"/>
        </w:rPr>
        <w:t>三、修业年限</w:t>
      </w:r>
    </w:p>
    <w:p>
      <w:pPr>
        <w:ind w:firstLine="480"/>
      </w:pPr>
      <w:r>
        <w:rPr>
          <w:rFonts w:hint="eastAsia"/>
        </w:rPr>
        <w:t>基本学制3年。</w:t>
      </w:r>
    </w:p>
    <w:p>
      <w:pPr>
        <w:ind w:firstLine="0" w:firstLineChars="0"/>
        <w:rPr>
          <w:rFonts w:ascii="黑体" w:hAnsi="黑体" w:eastAsia="黑体"/>
          <w:b/>
          <w:bCs/>
          <w:color w:val="000000"/>
          <w:sz w:val="28"/>
          <w:szCs w:val="28"/>
        </w:rPr>
      </w:pPr>
      <w:r>
        <w:rPr>
          <w:rFonts w:hint="eastAsia" w:ascii="黑体" w:hAnsi="黑体" w:eastAsia="黑体"/>
          <w:b/>
          <w:bCs/>
          <w:color w:val="000000"/>
          <w:sz w:val="28"/>
          <w:szCs w:val="28"/>
        </w:rPr>
        <w:t>四、职业面向</w:t>
      </w:r>
    </w:p>
    <w:p>
      <w:pPr>
        <w:pStyle w:val="4"/>
        <w:ind w:firstLine="480"/>
        <w:jc w:val="center"/>
        <w:rPr>
          <w:rFonts w:ascii="宋体" w:hAnsi="宋体"/>
          <w:color w:val="000000"/>
          <w:kern w:val="2"/>
          <w:sz w:val="24"/>
          <w:szCs w:val="24"/>
        </w:rPr>
      </w:pPr>
      <w:r>
        <w:rPr>
          <w:rFonts w:hint="eastAsia" w:ascii="宋体" w:hAnsi="宋体"/>
          <w:color w:val="000000"/>
          <w:kern w:val="2"/>
          <w:sz w:val="24"/>
          <w:szCs w:val="24"/>
        </w:rPr>
        <w:t>表4-1 职业面向表</w:t>
      </w:r>
    </w:p>
    <w:tbl>
      <w:tblPr>
        <w:tblStyle w:val="16"/>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200"/>
        <w:gridCol w:w="1239"/>
        <w:gridCol w:w="2057"/>
        <w:gridCol w:w="483"/>
        <w:gridCol w:w="1067"/>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7" w:type="dxa"/>
            <w:vAlign w:val="center"/>
          </w:tcPr>
          <w:p>
            <w:pPr>
              <w:spacing w:line="240" w:lineRule="auto"/>
              <w:ind w:left="-90" w:firstLine="0" w:firstLineChars="0"/>
              <w:jc w:val="center"/>
              <w:rPr>
                <w:rFonts w:ascii="仿宋" w:hAnsi="仿宋" w:eastAsia="仿宋" w:cs="仿宋"/>
                <w:bCs/>
                <w:color w:val="000000"/>
              </w:rPr>
            </w:pPr>
            <w:r>
              <w:rPr>
                <w:rFonts w:hint="eastAsia" w:ascii="仿宋" w:hAnsi="仿宋" w:eastAsia="仿宋" w:cs="仿宋"/>
                <w:color w:val="000000"/>
                <w:kern w:val="0"/>
              </w:rPr>
              <w:t>所属专业大类（代码）</w:t>
            </w:r>
          </w:p>
        </w:tc>
        <w:tc>
          <w:tcPr>
            <w:tcW w:w="1200" w:type="dxa"/>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所属专</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业类</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（代码）</w:t>
            </w:r>
          </w:p>
        </w:tc>
        <w:tc>
          <w:tcPr>
            <w:tcW w:w="1239" w:type="dxa"/>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对应</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行业</w:t>
            </w:r>
          </w:p>
          <w:p>
            <w:pPr>
              <w:spacing w:line="240" w:lineRule="auto"/>
              <w:ind w:left="-90" w:firstLine="0" w:firstLineChars="0"/>
              <w:jc w:val="center"/>
              <w:rPr>
                <w:rFonts w:ascii="仿宋" w:hAnsi="仿宋" w:eastAsia="仿宋" w:cs="仿宋"/>
                <w:color w:val="000000"/>
              </w:rPr>
            </w:pPr>
            <w:r>
              <w:rPr>
                <w:rFonts w:hint="eastAsia" w:ascii="仿宋" w:hAnsi="仿宋" w:eastAsia="仿宋" w:cs="仿宋"/>
                <w:color w:val="000000"/>
                <w:kern w:val="0"/>
              </w:rPr>
              <w:t>（代码）</w:t>
            </w:r>
          </w:p>
        </w:tc>
        <w:tc>
          <w:tcPr>
            <w:tcW w:w="2057" w:type="dxa"/>
            <w:vAlign w:val="center"/>
          </w:tcPr>
          <w:p>
            <w:pPr>
              <w:spacing w:line="240" w:lineRule="auto"/>
              <w:ind w:left="-90" w:firstLine="0" w:firstLineChars="0"/>
              <w:jc w:val="center"/>
              <w:rPr>
                <w:rFonts w:hint="eastAsia" w:ascii="仿宋" w:hAnsi="仿宋" w:eastAsia="仿宋" w:cs="仿宋"/>
                <w:color w:val="000000"/>
                <w:kern w:val="0"/>
                <w:lang w:eastAsia="zh-CN"/>
              </w:rPr>
            </w:pPr>
            <w:r>
              <w:rPr>
                <w:rFonts w:hint="eastAsia" w:ascii="仿宋" w:hAnsi="仿宋" w:eastAsia="仿宋" w:cs="仿宋"/>
                <w:color w:val="000000"/>
                <w:kern w:val="0"/>
              </w:rPr>
              <w:t>主要职业类别</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（代码）</w:t>
            </w:r>
          </w:p>
        </w:tc>
        <w:tc>
          <w:tcPr>
            <w:tcW w:w="1550" w:type="dxa"/>
            <w:gridSpan w:val="2"/>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主要岗位类别（或技术领域）</w:t>
            </w:r>
          </w:p>
        </w:tc>
        <w:tc>
          <w:tcPr>
            <w:tcW w:w="2532" w:type="dxa"/>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7" w:type="dxa"/>
            <w:vMerge w:val="restart"/>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电子信息大类（</w:t>
            </w:r>
            <w:r>
              <w:rPr>
                <w:rFonts w:ascii="仿宋" w:hAnsi="仿宋" w:eastAsia="仿宋" w:cs="仿宋"/>
                <w:color w:val="000000"/>
                <w:kern w:val="0"/>
              </w:rPr>
              <w:t>5</w:t>
            </w:r>
            <w:r>
              <w:rPr>
                <w:rFonts w:hint="eastAsia" w:ascii="仿宋" w:hAnsi="仿宋" w:eastAsia="仿宋" w:cs="仿宋"/>
                <w:color w:val="000000"/>
                <w:kern w:val="0"/>
              </w:rPr>
              <w:t>1）</w:t>
            </w:r>
          </w:p>
        </w:tc>
        <w:tc>
          <w:tcPr>
            <w:tcW w:w="1200" w:type="dxa"/>
            <w:vMerge w:val="restart"/>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计算机类（</w:t>
            </w:r>
            <w:r>
              <w:rPr>
                <w:rFonts w:ascii="仿宋" w:hAnsi="仿宋" w:eastAsia="仿宋" w:cs="仿宋"/>
                <w:color w:val="000000"/>
                <w:kern w:val="0"/>
              </w:rPr>
              <w:t>5</w:t>
            </w:r>
            <w:r>
              <w:rPr>
                <w:rFonts w:hint="eastAsia" w:ascii="仿宋" w:hAnsi="仿宋" w:eastAsia="仿宋" w:cs="仿宋"/>
                <w:color w:val="000000"/>
                <w:kern w:val="0"/>
              </w:rPr>
              <w:t>102）</w:t>
            </w:r>
          </w:p>
        </w:tc>
        <w:tc>
          <w:tcPr>
            <w:tcW w:w="1239" w:type="dxa"/>
            <w:vMerge w:val="restart"/>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互联网和相关服务（64）</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软件和信息技术服务业（65）</w:t>
            </w:r>
          </w:p>
          <w:p>
            <w:pPr>
              <w:spacing w:line="240" w:lineRule="auto"/>
              <w:ind w:left="-90" w:firstLine="480"/>
              <w:jc w:val="center"/>
              <w:rPr>
                <w:rFonts w:ascii="仿宋" w:hAnsi="仿宋" w:eastAsia="仿宋" w:cs="仿宋"/>
                <w:color w:val="000000"/>
                <w:kern w:val="0"/>
              </w:rPr>
            </w:pPr>
          </w:p>
        </w:tc>
        <w:tc>
          <w:tcPr>
            <w:tcW w:w="2057" w:type="dxa"/>
            <w:vMerge w:val="restart"/>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计算机软件工程技术人员（2</w:t>
            </w:r>
            <w:r>
              <w:rPr>
                <w:rFonts w:ascii="仿宋" w:hAnsi="仿宋" w:eastAsia="仿宋" w:cs="仿宋"/>
                <w:color w:val="000000"/>
                <w:kern w:val="0"/>
              </w:rPr>
              <w:t>-02-10-03</w:t>
            </w:r>
            <w:r>
              <w:rPr>
                <w:rFonts w:hint="eastAsia" w:ascii="仿宋" w:hAnsi="仿宋" w:eastAsia="仿宋" w:cs="仿宋"/>
                <w:color w:val="000000"/>
                <w:kern w:val="0"/>
              </w:rPr>
              <w:t>）</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计算机程序设计员（4-04-05-01）</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数据库运行管理员</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（4</w:t>
            </w:r>
            <w:r>
              <w:rPr>
                <w:rFonts w:ascii="仿宋" w:hAnsi="仿宋" w:eastAsia="仿宋" w:cs="仿宋"/>
                <w:color w:val="000000"/>
                <w:kern w:val="0"/>
              </w:rPr>
              <w:t>-</w:t>
            </w:r>
            <w:r>
              <w:rPr>
                <w:rFonts w:hint="eastAsia" w:ascii="仿宋" w:hAnsi="仿宋" w:eastAsia="仿宋" w:cs="仿宋"/>
                <w:color w:val="000000"/>
                <w:kern w:val="0"/>
              </w:rPr>
              <w:t>04</w:t>
            </w:r>
            <w:r>
              <w:rPr>
                <w:rFonts w:ascii="仿宋" w:hAnsi="仿宋" w:eastAsia="仿宋" w:cs="仿宋"/>
                <w:color w:val="000000"/>
                <w:kern w:val="0"/>
              </w:rPr>
              <w:t>-</w:t>
            </w:r>
            <w:r>
              <w:rPr>
                <w:rFonts w:hint="eastAsia" w:ascii="仿宋" w:hAnsi="仿宋" w:eastAsia="仿宋" w:cs="仿宋"/>
                <w:color w:val="000000"/>
                <w:kern w:val="0"/>
              </w:rPr>
              <w:t>05-04）</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全媒体运营师</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（4-13-05-04）</w:t>
            </w:r>
          </w:p>
        </w:tc>
        <w:tc>
          <w:tcPr>
            <w:tcW w:w="483" w:type="dxa"/>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初级就业岗位</w:t>
            </w:r>
          </w:p>
        </w:tc>
        <w:tc>
          <w:tcPr>
            <w:tcW w:w="1067" w:type="dxa"/>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Web前端开发、数据库运维、全媒体运营、软件技术支持、产品助理、销售专员等</w:t>
            </w:r>
          </w:p>
        </w:tc>
        <w:tc>
          <w:tcPr>
            <w:tcW w:w="2532" w:type="dxa"/>
            <w:vAlign w:val="center"/>
          </w:tcPr>
          <w:p>
            <w:pPr>
              <w:spacing w:line="240" w:lineRule="auto"/>
              <w:ind w:firstLine="0" w:firstLineChars="0"/>
              <w:rPr>
                <w:rFonts w:ascii="仿宋" w:hAnsi="仿宋" w:eastAsia="仿宋" w:cs="仿宋"/>
                <w:color w:val="000000"/>
                <w:kern w:val="0"/>
              </w:rPr>
            </w:pPr>
            <w:r>
              <w:rPr>
                <w:rFonts w:hint="eastAsia" w:ascii="仿宋_GB2312" w:hAnsi="仿宋_GB2312" w:eastAsia="仿宋_GB2312" w:cs="仿宋_GB2312"/>
                <w:color w:val="000000"/>
              </w:rPr>
              <w:t>全国计算机等级考试证书</w:t>
            </w:r>
            <w:r>
              <w:rPr>
                <w:rFonts w:hint="eastAsia" w:ascii="仿宋" w:hAnsi="仿宋" w:eastAsia="仿宋" w:cs="仿宋"/>
                <w:color w:val="000000"/>
                <w:kern w:val="0"/>
              </w:rPr>
              <w:t>、人社部《网页制作员》、Web 前端开发职业技能等级证书（中级）、Web 应用软件测试职业技能等级证书（中级）、中级全媒体运营师、1+X数据库管理系统职业技能等级证书（中级）等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987" w:type="dxa"/>
            <w:vMerge w:val="continue"/>
            <w:vAlign w:val="center"/>
          </w:tcPr>
          <w:p>
            <w:pPr>
              <w:spacing w:line="240" w:lineRule="auto"/>
              <w:ind w:left="-90" w:firstLine="0" w:firstLineChars="0"/>
              <w:jc w:val="center"/>
              <w:rPr>
                <w:rFonts w:ascii="仿宋" w:hAnsi="仿宋" w:eastAsia="仿宋" w:cs="仿宋"/>
                <w:color w:val="000000"/>
                <w:kern w:val="0"/>
              </w:rPr>
            </w:pPr>
          </w:p>
        </w:tc>
        <w:tc>
          <w:tcPr>
            <w:tcW w:w="1200" w:type="dxa"/>
            <w:vMerge w:val="continue"/>
            <w:vAlign w:val="center"/>
          </w:tcPr>
          <w:p>
            <w:pPr>
              <w:spacing w:line="240" w:lineRule="auto"/>
              <w:ind w:left="-90" w:firstLine="0" w:firstLineChars="0"/>
              <w:jc w:val="center"/>
              <w:rPr>
                <w:rFonts w:ascii="仿宋" w:hAnsi="仿宋" w:eastAsia="仿宋" w:cs="仿宋"/>
                <w:color w:val="000000"/>
                <w:kern w:val="0"/>
              </w:rPr>
            </w:pPr>
          </w:p>
        </w:tc>
        <w:tc>
          <w:tcPr>
            <w:tcW w:w="1239" w:type="dxa"/>
            <w:vMerge w:val="continue"/>
            <w:vAlign w:val="center"/>
          </w:tcPr>
          <w:p>
            <w:pPr>
              <w:spacing w:line="240" w:lineRule="auto"/>
              <w:ind w:left="-90" w:firstLine="0" w:firstLineChars="0"/>
              <w:jc w:val="center"/>
              <w:rPr>
                <w:rFonts w:ascii="仿宋" w:hAnsi="仿宋" w:eastAsia="仿宋" w:cs="仿宋"/>
                <w:color w:val="000000"/>
                <w:kern w:val="0"/>
              </w:rPr>
            </w:pPr>
          </w:p>
        </w:tc>
        <w:tc>
          <w:tcPr>
            <w:tcW w:w="2057" w:type="dxa"/>
            <w:vMerge w:val="continue"/>
            <w:vAlign w:val="center"/>
          </w:tcPr>
          <w:p>
            <w:pPr>
              <w:spacing w:line="240" w:lineRule="auto"/>
              <w:ind w:left="-90" w:firstLine="0" w:firstLineChars="0"/>
              <w:jc w:val="center"/>
              <w:rPr>
                <w:rFonts w:ascii="仿宋" w:hAnsi="仿宋" w:eastAsia="仿宋" w:cs="仿宋"/>
                <w:color w:val="000000"/>
                <w:kern w:val="0"/>
              </w:rPr>
            </w:pPr>
          </w:p>
        </w:tc>
        <w:tc>
          <w:tcPr>
            <w:tcW w:w="483" w:type="dxa"/>
            <w:vAlign w:val="center"/>
          </w:tcPr>
          <w:p>
            <w:pPr>
              <w:spacing w:line="240" w:lineRule="auto"/>
              <w:ind w:firstLine="0" w:firstLineChars="0"/>
              <w:rPr>
                <w:rFonts w:ascii="仿宋" w:hAnsi="仿宋" w:eastAsia="仿宋" w:cs="仿宋"/>
                <w:color w:val="000000"/>
                <w:kern w:val="0"/>
              </w:rPr>
            </w:pPr>
            <w:r>
              <w:rPr>
                <w:rFonts w:hint="eastAsia" w:ascii="仿宋" w:hAnsi="仿宋" w:eastAsia="仿宋" w:cs="仿宋"/>
                <w:color w:val="000000"/>
                <w:kern w:val="0"/>
              </w:rPr>
              <w:t>发展就业岗位</w:t>
            </w:r>
          </w:p>
        </w:tc>
        <w:tc>
          <w:tcPr>
            <w:tcW w:w="1067" w:type="dxa"/>
            <w:vAlign w:val="center"/>
          </w:tcPr>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Web全栈工程师、高级全媒体运营师、</w:t>
            </w:r>
          </w:p>
          <w:p>
            <w:pPr>
              <w:spacing w:line="240" w:lineRule="auto"/>
              <w:ind w:left="-90" w:firstLine="0" w:firstLineChars="0"/>
              <w:jc w:val="center"/>
              <w:rPr>
                <w:rFonts w:ascii="仿宋" w:hAnsi="仿宋" w:eastAsia="仿宋" w:cs="仿宋"/>
                <w:color w:val="000000"/>
                <w:kern w:val="0"/>
              </w:rPr>
            </w:pPr>
            <w:r>
              <w:rPr>
                <w:rFonts w:hint="eastAsia" w:ascii="仿宋" w:hAnsi="仿宋" w:eastAsia="仿宋" w:cs="仿宋"/>
                <w:color w:val="000000"/>
                <w:kern w:val="0"/>
              </w:rPr>
              <w:t>软件开发工程师等</w:t>
            </w:r>
          </w:p>
        </w:tc>
        <w:tc>
          <w:tcPr>
            <w:tcW w:w="2532" w:type="dxa"/>
            <w:vAlign w:val="center"/>
          </w:tcPr>
          <w:p>
            <w:pPr>
              <w:spacing w:line="240" w:lineRule="auto"/>
              <w:ind w:left="-90" w:firstLine="0" w:firstLineChars="0"/>
              <w:rPr>
                <w:rFonts w:ascii="仿宋" w:hAnsi="仿宋" w:eastAsia="仿宋" w:cs="仿宋"/>
                <w:color w:val="000000"/>
                <w:kern w:val="0"/>
              </w:rPr>
            </w:pPr>
            <w:r>
              <w:rPr>
                <w:rFonts w:hint="eastAsia" w:ascii="仿宋" w:hAnsi="仿宋" w:eastAsia="仿宋" w:cs="仿宋"/>
                <w:color w:val="000000"/>
                <w:kern w:val="0"/>
              </w:rPr>
              <w:t>程序员、Web 前端开发职业技能等级证书（高级）、Web 应用软件测试职业技能等级证书（高级）、高级全媒体运营师、数据库工程师等</w:t>
            </w:r>
          </w:p>
        </w:tc>
      </w:tr>
    </w:tbl>
    <w:p>
      <w:pPr>
        <w:ind w:firstLine="0" w:firstLineChars="0"/>
        <w:rPr>
          <w:rFonts w:ascii="黑体" w:hAnsi="黑体" w:eastAsia="黑体"/>
          <w:b/>
          <w:bCs/>
          <w:color w:val="000000"/>
          <w:sz w:val="28"/>
          <w:szCs w:val="28"/>
        </w:rPr>
      </w:pPr>
      <w:r>
        <w:rPr>
          <w:rFonts w:hint="eastAsia" w:ascii="黑体" w:hAnsi="黑体" w:eastAsia="黑体"/>
          <w:b/>
          <w:bCs/>
          <w:color w:val="000000"/>
          <w:sz w:val="28"/>
          <w:szCs w:val="28"/>
        </w:rPr>
        <w:t>五、培养目标及规格</w:t>
      </w:r>
    </w:p>
    <w:p>
      <w:pPr>
        <w:ind w:firstLine="482"/>
        <w:rPr>
          <w:rFonts w:ascii="黑体" w:hAnsi="黑体" w:eastAsia="黑体"/>
          <w:b/>
          <w:color w:val="000000"/>
        </w:rPr>
      </w:pPr>
      <w:r>
        <w:rPr>
          <w:rFonts w:hint="eastAsia" w:ascii="黑体" w:hAnsi="黑体" w:eastAsia="黑体"/>
          <w:b/>
          <w:color w:val="000000"/>
        </w:rPr>
        <w:t>（一）培养目标</w:t>
      </w:r>
    </w:p>
    <w:p>
      <w:pPr>
        <w:ind w:firstLine="480"/>
        <w:rPr>
          <w:lang w:val="en"/>
        </w:rPr>
      </w:pPr>
      <w:r>
        <w:rPr>
          <w:rFonts w:hint="eastAsia"/>
        </w:rPr>
        <w:t>本专业培养德智体美全面发展，具有良好的职业道德和创新意识，精益求精的工匠精神，较强的就业能力和可持续发展的能力；掌握计算机系统与信息处理知识，具备数据库、数据处理、网站设计与开发、UI设计、全媒体设计能力，能熟练使用主流开发工具，适应团队开发环境，了解网络技术的发展现状和趋势，并能够进行网站规划、网页制作、网站开发、网站维护和管理，以及解决网络应用中实际问题的高素质技能型人才。</w:t>
      </w:r>
    </w:p>
    <w:p>
      <w:pPr>
        <w:ind w:firstLine="482"/>
        <w:rPr>
          <w:rFonts w:ascii="黑体" w:hAnsi="黑体" w:eastAsia="黑体"/>
          <w:b/>
          <w:color w:val="000000"/>
        </w:rPr>
      </w:pPr>
      <w:r>
        <w:rPr>
          <w:rFonts w:hint="eastAsia" w:ascii="黑体" w:hAnsi="黑体" w:eastAsia="黑体"/>
          <w:b/>
          <w:color w:val="000000"/>
        </w:rPr>
        <w:t>（二）培养规格</w:t>
      </w:r>
    </w:p>
    <w:p>
      <w:pPr>
        <w:ind w:firstLine="480"/>
      </w:pPr>
      <w:r>
        <w:rPr>
          <w:rFonts w:hint="eastAsia"/>
        </w:rPr>
        <w:t>本专业的专业核心能力为：网页设计与网站开发。其知识、技能结构与素质要求如下：</w:t>
      </w:r>
    </w:p>
    <w:p>
      <w:pPr>
        <w:ind w:firstLine="480"/>
      </w:pPr>
      <w:r>
        <w:rPr>
          <w:rFonts w:hint="eastAsia"/>
        </w:rPr>
        <w:t>1.知识结构</w:t>
      </w:r>
    </w:p>
    <w:p>
      <w:pPr>
        <w:ind w:firstLine="480"/>
      </w:pPr>
      <w:r>
        <w:rPr>
          <w:rFonts w:hint="eastAsia"/>
        </w:rPr>
        <w:t>（1）掌握必备的思想政治理论、科学文化基础知识和中华优秀传统文化知识。</w:t>
      </w:r>
    </w:p>
    <w:p>
      <w:pPr>
        <w:ind w:firstLine="480"/>
      </w:pPr>
      <w:r>
        <w:rPr>
          <w:rFonts w:hint="eastAsia"/>
        </w:rPr>
        <w:t>（2）掌握与本专业相关的法律法规以及环境保护、安全消防、文明生产、信息安全等知识。</w:t>
      </w:r>
    </w:p>
    <w:p>
      <w:pPr>
        <w:ind w:firstLine="480"/>
      </w:pPr>
      <w:r>
        <w:rPr>
          <w:rFonts w:hint="eastAsia"/>
        </w:rPr>
        <w:t>（3）掌握Web前端项目开发流程及UI设计的相关知识。</w:t>
      </w:r>
    </w:p>
    <w:p>
      <w:pPr>
        <w:ind w:firstLine="480"/>
      </w:pPr>
      <w:r>
        <w:rPr>
          <w:rFonts w:hint="eastAsia"/>
        </w:rPr>
        <w:t>（4）掌握Java、Python等主流语言及开发平台相关知识。</w:t>
      </w:r>
    </w:p>
    <w:p>
      <w:pPr>
        <w:ind w:firstLine="480"/>
      </w:pPr>
      <w:r>
        <w:rPr>
          <w:rFonts w:hint="eastAsia"/>
        </w:rPr>
        <w:t>（5）掌握信息搜索与分析等理论知识。</w:t>
      </w:r>
    </w:p>
    <w:p>
      <w:pPr>
        <w:ind w:firstLine="480"/>
      </w:pPr>
      <w:r>
        <w:rPr>
          <w:rFonts w:hint="eastAsia"/>
        </w:rPr>
        <w:t>（6）掌握数据库、数据表、数据的操作和数据库编程相关知识。</w:t>
      </w:r>
    </w:p>
    <w:p>
      <w:pPr>
        <w:ind w:firstLine="480"/>
      </w:pPr>
      <w:r>
        <w:rPr>
          <w:rFonts w:hint="eastAsia"/>
        </w:rPr>
        <w:t>（7）掌握软件测试技术和方法。</w:t>
      </w:r>
    </w:p>
    <w:p>
      <w:pPr>
        <w:ind w:firstLine="480"/>
      </w:pPr>
      <w:r>
        <w:rPr>
          <w:rFonts w:hint="eastAsia"/>
        </w:rPr>
        <w:t>（8）熟悉IT产品营销策略等知识。</w:t>
      </w:r>
    </w:p>
    <w:p>
      <w:pPr>
        <w:ind w:firstLine="480"/>
      </w:pPr>
      <w:r>
        <w:rPr>
          <w:rFonts w:hint="eastAsia"/>
        </w:rPr>
        <w:t>（9）掌握全媒体技术的理论知识。</w:t>
      </w:r>
    </w:p>
    <w:p>
      <w:pPr>
        <w:ind w:firstLine="480"/>
      </w:pPr>
      <w:r>
        <w:rPr>
          <w:rFonts w:hint="eastAsia"/>
        </w:rPr>
        <w:t>（10）掌握商务办公的基础知识。</w:t>
      </w:r>
    </w:p>
    <w:p>
      <w:pPr>
        <w:ind w:firstLine="480"/>
      </w:pPr>
      <w:r>
        <w:rPr>
          <w:rFonts w:hint="eastAsia"/>
        </w:rPr>
        <w:t>2.技能结构</w:t>
      </w:r>
    </w:p>
    <w:p>
      <w:pPr>
        <w:ind w:firstLine="480"/>
      </w:pPr>
      <w:r>
        <w:rPr>
          <w:rFonts w:hint="eastAsia"/>
        </w:rPr>
        <w:t>（1）具有探究学习、终身学习、分析问题和解决问题的能力。</w:t>
      </w:r>
    </w:p>
    <w:p>
      <w:pPr>
        <w:ind w:firstLine="480"/>
      </w:pPr>
      <w:r>
        <w:rPr>
          <w:rFonts w:hint="eastAsia"/>
        </w:rPr>
        <w:t>（2）具有良好的语言、文字表达能力和沟通能力。</w:t>
      </w:r>
    </w:p>
    <w:p>
      <w:pPr>
        <w:ind w:firstLine="480"/>
      </w:pPr>
      <w:r>
        <w:rPr>
          <w:rFonts w:hint="eastAsia"/>
        </w:rPr>
        <w:t>（3）具有计算机软硬件安装、调试、操作和维护能力。</w:t>
      </w:r>
    </w:p>
    <w:p>
      <w:pPr>
        <w:ind w:firstLine="480"/>
      </w:pPr>
      <w:r>
        <w:rPr>
          <w:rFonts w:hint="eastAsia"/>
        </w:rPr>
        <w:t>（4）具有利用Office工具进行项目开发文档整理、数据处理的能力。</w:t>
      </w:r>
    </w:p>
    <w:p>
      <w:pPr>
        <w:ind w:firstLine="480"/>
      </w:pPr>
      <w:r>
        <w:rPr>
          <w:rFonts w:hint="eastAsia"/>
        </w:rPr>
        <w:t>（5）具有阅读并正确理解需求分析报告和项目建设方案的能力。</w:t>
      </w:r>
    </w:p>
    <w:p>
      <w:pPr>
        <w:ind w:firstLine="480"/>
      </w:pPr>
      <w:r>
        <w:rPr>
          <w:rFonts w:hint="eastAsia"/>
        </w:rPr>
        <w:t>（6）具有阅读本专业相关中英文技术文献、资料的能力。</w:t>
      </w:r>
    </w:p>
    <w:p>
      <w:pPr>
        <w:ind w:firstLine="480"/>
      </w:pPr>
      <w:r>
        <w:rPr>
          <w:rFonts w:hint="eastAsia"/>
        </w:rPr>
        <w:t>（7）具有熟练查阅各种资料、并加以整理、分析与处理，进行文档管理的能力。</w:t>
      </w:r>
    </w:p>
    <w:p>
      <w:pPr>
        <w:ind w:firstLine="480"/>
      </w:pPr>
      <w:r>
        <w:rPr>
          <w:rFonts w:hint="eastAsia"/>
        </w:rPr>
        <w:t>（8）具有通过系统帮助、网络搜索、专业书籍等途径获取专业技术帮助的能力。</w:t>
      </w:r>
    </w:p>
    <w:p>
      <w:pPr>
        <w:ind w:firstLine="480"/>
      </w:pPr>
      <w:r>
        <w:rPr>
          <w:rFonts w:hint="eastAsia"/>
        </w:rPr>
        <w:t>（9）具有简单算法的分析与设计能力，并能用HTML5、Java、C、Python等编程实现。</w:t>
      </w:r>
    </w:p>
    <w:p>
      <w:pPr>
        <w:ind w:firstLine="480"/>
      </w:pPr>
      <w:r>
        <w:rPr>
          <w:rFonts w:hint="eastAsia"/>
        </w:rPr>
        <w:t>（10）具有数据库设计、应用与管理能力。</w:t>
      </w:r>
    </w:p>
    <w:p>
      <w:pPr>
        <w:ind w:firstLine="480"/>
      </w:pPr>
      <w:r>
        <w:rPr>
          <w:rFonts w:hint="eastAsia"/>
        </w:rPr>
        <w:t>（11）具有企业网络部署、实施与管理的能力。</w:t>
      </w:r>
    </w:p>
    <w:p>
      <w:pPr>
        <w:ind w:firstLine="480"/>
      </w:pPr>
      <w:r>
        <w:rPr>
          <w:rFonts w:hint="eastAsia"/>
        </w:rPr>
        <w:t>（12）具有Web应用程序及桌面应用程序等小型信息系统开发能力。</w:t>
      </w:r>
    </w:p>
    <w:p>
      <w:pPr>
        <w:ind w:firstLine="480"/>
      </w:pPr>
      <w:r>
        <w:rPr>
          <w:rFonts w:hint="eastAsia"/>
        </w:rPr>
        <w:t>（13）具有全媒体设计与应用能力。</w:t>
      </w:r>
    </w:p>
    <w:p>
      <w:pPr>
        <w:ind w:firstLine="480"/>
      </w:pPr>
      <w:r>
        <w:rPr>
          <w:rFonts w:hint="eastAsia"/>
        </w:rPr>
        <w:t>（14）具有软件需求文档和设计文档撰写、分析定位问题的能力。</w:t>
      </w:r>
    </w:p>
    <w:p>
      <w:pPr>
        <w:ind w:firstLine="480"/>
      </w:pPr>
      <w:r>
        <w:rPr>
          <w:rFonts w:hint="eastAsia"/>
        </w:rPr>
        <w:t>（15）具有项目部署、实施与管理的能力。</w:t>
      </w:r>
    </w:p>
    <w:p>
      <w:pPr>
        <w:ind w:firstLine="480"/>
      </w:pPr>
      <w:r>
        <w:rPr>
          <w:rFonts w:hint="eastAsia"/>
        </w:rPr>
        <w:t>（16）具有软件的售后技术支持能力。</w:t>
      </w:r>
    </w:p>
    <w:p>
      <w:pPr>
        <w:ind w:firstLine="480"/>
        <w:rPr>
          <w:rFonts w:ascii="宋体" w:hAnsi="宋体" w:cs="宋体"/>
        </w:rPr>
      </w:pPr>
      <w:r>
        <w:rPr>
          <w:rFonts w:hint="eastAsia"/>
        </w:rPr>
        <w:t>（17）具有一定的项目组织管理能力。</w:t>
      </w:r>
    </w:p>
    <w:p>
      <w:pPr>
        <w:ind w:firstLine="480"/>
      </w:pPr>
      <w:r>
        <w:rPr>
          <w:rFonts w:hint="eastAsia"/>
        </w:rPr>
        <w:t>3.素质要求</w:t>
      </w:r>
    </w:p>
    <w:p>
      <w:pPr>
        <w:ind w:firstLine="480"/>
      </w:pPr>
      <w:r>
        <w:rPr>
          <w:rFonts w:hint="eastAsia"/>
        </w:rPr>
        <w:t>（1）坚定拥护中国共产党领导和我国社会主义制度，在习近平新时代中国特色社会主义思想指引下，践行社会主义核心价值观，具有深厚的爱国情感和中华民族自豪感。</w:t>
      </w:r>
    </w:p>
    <w:p>
      <w:pPr>
        <w:ind w:firstLine="480"/>
      </w:pPr>
      <w:r>
        <w:rPr>
          <w:rFonts w:hint="eastAsia"/>
        </w:rPr>
        <w:t>（2）遵纪守法、崇德向善、诚实守信、尊重生命、热爱劳动，履行道德准则和行为规范，具有社会责任感和社会参与意识。</w:t>
      </w:r>
    </w:p>
    <w:p>
      <w:pPr>
        <w:ind w:firstLine="480"/>
      </w:pPr>
      <w:r>
        <w:rPr>
          <w:rFonts w:hint="eastAsia"/>
        </w:rPr>
        <w:t>（3）具有质量意识、环保意识、安全意识、信息素养、工匠精神、创新思维。</w:t>
      </w:r>
    </w:p>
    <w:p>
      <w:pPr>
        <w:ind w:firstLine="480"/>
      </w:pPr>
      <w:r>
        <w:rPr>
          <w:rFonts w:hint="eastAsia"/>
        </w:rPr>
        <w:t>（4）用于奋斗、乐观向上，具有自我管理能力、职业生涯规划的意识，有较强的集体意识和团队合作精神。</w:t>
      </w:r>
    </w:p>
    <w:p>
      <w:pPr>
        <w:ind w:firstLine="480"/>
      </w:pPr>
      <w:r>
        <w:rPr>
          <w:rFonts w:hint="eastAsia"/>
        </w:rPr>
        <w:t>（5）具有健康的体魄、心理和健全的人格，掌握基本运动知识和1~2项运动技能，养成良好的健身与卫生习惯，以及良好的行为习惯。</w:t>
      </w:r>
    </w:p>
    <w:p>
      <w:pPr>
        <w:ind w:firstLine="480"/>
        <w:rPr>
          <w:rFonts w:ascii="仿宋_GB2312" w:eastAsia="仿宋_GB2312"/>
          <w:szCs w:val="32"/>
        </w:rPr>
      </w:pPr>
      <w:r>
        <w:rPr>
          <w:rFonts w:hint="eastAsia"/>
        </w:rPr>
        <w:t>（6）具有一定的审美和人文素养，能够形成1~2项艺术特长或爱好。</w:t>
      </w:r>
    </w:p>
    <w:p>
      <w:pPr>
        <w:tabs>
          <w:tab w:val="left" w:pos="3709"/>
        </w:tabs>
        <w:ind w:firstLine="562"/>
        <w:rPr>
          <w:rFonts w:ascii="黑体" w:hAnsi="黑体" w:eastAsia="黑体"/>
          <w:b/>
          <w:bCs/>
          <w:color w:val="000000"/>
          <w:sz w:val="28"/>
          <w:szCs w:val="28"/>
        </w:rPr>
      </w:pPr>
      <w:r>
        <w:rPr>
          <w:rFonts w:hint="eastAsia" w:ascii="黑体" w:hAnsi="黑体" w:eastAsia="黑体"/>
          <w:b/>
          <w:bCs/>
          <w:color w:val="000000"/>
          <w:sz w:val="28"/>
          <w:szCs w:val="28"/>
        </w:rPr>
        <w:t>六、课程设置及要求</w:t>
      </w:r>
      <w:r>
        <w:rPr>
          <w:rFonts w:ascii="黑体" w:hAnsi="黑体" w:eastAsia="黑体"/>
          <w:b/>
          <w:bCs/>
          <w:color w:val="000000"/>
          <w:sz w:val="28"/>
          <w:szCs w:val="28"/>
        </w:rPr>
        <w:tab/>
      </w:r>
    </w:p>
    <w:p>
      <w:pPr>
        <w:ind w:firstLine="480"/>
        <w:rPr>
          <w:rFonts w:ascii="宋体" w:hAnsi="宋体"/>
          <w:color w:val="000000"/>
        </w:rPr>
      </w:pPr>
      <w:r>
        <w:rPr>
          <w:rFonts w:hint="eastAsia" w:ascii="宋体" w:hAnsi="宋体"/>
          <w:color w:val="000000"/>
        </w:rPr>
        <w:t>主要包括公共基础课程和专业（技能）课程。</w:t>
      </w:r>
    </w:p>
    <w:p>
      <w:pPr>
        <w:tabs>
          <w:tab w:val="left" w:pos="3709"/>
        </w:tabs>
        <w:ind w:firstLine="480"/>
        <w:rPr>
          <w:rFonts w:ascii="宋体" w:hAnsi="宋体"/>
          <w:color w:val="000000"/>
        </w:rPr>
      </w:pPr>
      <w:r>
        <w:rPr>
          <w:rFonts w:hint="eastAsia" w:ascii="宋体" w:hAnsi="宋体"/>
          <w:color w:val="000000"/>
        </w:rPr>
        <w:t>本专业基于职业培养路径，深入融合 X 证书，以“课岗证赛融通”为课程体系建设思路，以Web前端开发岗位工作内容为情景，以职业技能大赛项目为载体，职业技能鉴定为方法。第 1-2 学期主要开设全校性公共基础课程和通用技术课程；第 3-4 学期主要开设专业群技术基础课和职业技术技能课；第 5 学期主要毕业设计和专项人才培养，第 6 学期是顶岗实习。</w:t>
      </w:r>
    </w:p>
    <w:p>
      <w:pPr>
        <w:ind w:firstLine="480"/>
      </w:pPr>
      <w:r>
        <w:rPr>
          <w:rFonts w:hint="eastAsia"/>
        </w:rPr>
        <w:t>1.专业课程体系说明及课程体系结构。</w:t>
      </w:r>
    </w:p>
    <w:p>
      <w:pPr>
        <w:ind w:firstLine="480"/>
      </w:pPr>
      <w:r>
        <w:rPr>
          <w:rFonts w:hint="eastAsia"/>
        </w:rPr>
        <w:t>专业课程体系主要根据各专业课的教学目的来划分。</w:t>
      </w:r>
    </w:p>
    <w:p>
      <w:pPr>
        <w:ind w:left="0" w:leftChars="0" w:firstLine="0" w:firstLineChars="0"/>
        <w:jc w:val="center"/>
        <w:rPr>
          <w:rFonts w:ascii="宋体" w:hAnsi="宋体" w:cs="宋体"/>
        </w:rPr>
      </w:pPr>
      <w:r>
        <w:drawing>
          <wp:inline distT="0" distB="0" distL="114300" distR="114300">
            <wp:extent cx="5138420" cy="3745865"/>
            <wp:effectExtent l="0" t="0" r="1270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138420" cy="3745865"/>
                    </a:xfrm>
                    <a:prstGeom prst="rect">
                      <a:avLst/>
                    </a:prstGeom>
                    <a:noFill/>
                    <a:ln>
                      <a:noFill/>
                    </a:ln>
                  </pic:spPr>
                </pic:pic>
              </a:graphicData>
            </a:graphic>
          </wp:inline>
        </w:drawing>
      </w:r>
    </w:p>
    <w:p>
      <w:pPr>
        <w:tabs>
          <w:tab w:val="left" w:pos="3240"/>
          <w:tab w:val="center" w:pos="4435"/>
        </w:tabs>
        <w:ind w:firstLine="480"/>
        <w:jc w:val="center"/>
        <w:rPr>
          <w:rFonts w:ascii="宋体" w:hAnsi="宋体" w:cs="宋体"/>
        </w:rPr>
      </w:pPr>
      <w:r>
        <w:rPr>
          <w:rFonts w:hint="eastAsia" w:ascii="宋体" w:hAnsi="宋体" w:cs="宋体"/>
        </w:rPr>
        <w:t>图</w:t>
      </w:r>
      <w:r>
        <mc:AlternateContent>
          <mc:Choice Requires="wps">
            <w:drawing>
              <wp:anchor distT="0" distB="0" distL="114300" distR="114300" simplePos="0" relativeHeight="251659264" behindDoc="0" locked="0" layoutInCell="1" allowOverlap="1">
                <wp:simplePos x="0" y="0"/>
                <wp:positionH relativeFrom="column">
                  <wp:posOffset>1210310</wp:posOffset>
                </wp:positionH>
                <wp:positionV relativeFrom="paragraph">
                  <wp:posOffset>6623685</wp:posOffset>
                </wp:positionV>
                <wp:extent cx="1135380" cy="327660"/>
                <wp:effectExtent l="4445" t="4445" r="94615" b="94615"/>
                <wp:wrapNone/>
                <wp:docPr id="1" name="自选图形 19"/>
                <wp:cNvGraphicFramePr/>
                <a:graphic xmlns:a="http://schemas.openxmlformats.org/drawingml/2006/main">
                  <a:graphicData uri="http://schemas.microsoft.com/office/word/2010/wordprocessingShape">
                    <wps:wsp>
                      <wps:cNvSpPr/>
                      <wps:spPr>
                        <a:xfrm>
                          <a:off x="0" y="0"/>
                          <a:ext cx="1135380" cy="327660"/>
                        </a:xfrm>
                        <a:prstGeom prst="flowChartAlternateProcess">
                          <a:avLst/>
                        </a:prstGeom>
                        <a:solidFill>
                          <a:srgbClr val="D7E4BD"/>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pPr>
                              <w:ind w:firstLine="0" w:firstLineChars="0"/>
                              <w:jc w:val="center"/>
                            </w:pPr>
                            <w:r>
                              <w:rPr>
                                <w:rFonts w:hint="eastAsia"/>
                              </w:rPr>
                              <w:t>岗位实习</w:t>
                            </w:r>
                            <w:r>
                              <w:rPr>
                                <w:rFonts w:ascii="宋体" w:hAnsi="宋体" w:cs="宋体"/>
                              </w:rPr>
                              <w:drawing>
                                <wp:inline distT="0" distB="0" distL="114300" distR="114300">
                                  <wp:extent cx="7639050" cy="3623310"/>
                                  <wp:effectExtent l="0" t="0" r="0" b="0"/>
                                  <wp:docPr id="93" name="图片 2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1" descr="点击查看源网页"/>
                                          <pic:cNvPicPr>
                                            <a:picLocks noChangeAspect="1"/>
                                          </pic:cNvPicPr>
                                        </pic:nvPicPr>
                                        <pic:blipFill>
                                          <a:blip r:embed="rId13"/>
                                          <a:stretch>
                                            <a:fillRect/>
                                          </a:stretch>
                                        </pic:blipFill>
                                        <pic:spPr>
                                          <a:xfrm>
                                            <a:off x="0" y="0"/>
                                            <a:ext cx="7639050" cy="3623310"/>
                                          </a:xfrm>
                                          <a:prstGeom prst="rect">
                                            <a:avLst/>
                                          </a:prstGeom>
                                          <a:noFill/>
                                          <a:ln>
                                            <a:noFill/>
                                          </a:ln>
                                        </pic:spPr>
                                      </pic:pic>
                                    </a:graphicData>
                                  </a:graphic>
                                </wp:inline>
                              </w:drawing>
                            </w:r>
                          </w:p>
                        </w:txbxContent>
                      </wps:txbx>
                      <wps:bodyPr wrap="square" upright="1"/>
                    </wps:wsp>
                  </a:graphicData>
                </a:graphic>
              </wp:anchor>
            </w:drawing>
          </mc:Choice>
          <mc:Fallback>
            <w:pict>
              <v:shape id="自选图形 19" o:spid="_x0000_s1026" o:spt="176" type="#_x0000_t176" style="position:absolute;left:0pt;margin-left:95.3pt;margin-top:521.55pt;height:25.8pt;width:89.4pt;z-index:251659264;mso-width-relative:page;mso-height-relative:page;" fillcolor="#D7E4BD" filled="t" stroked="t" coordsize="21600,21600" o:gfxdata="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dzXhTcAAAADQEAAA8AAAAAAAAAAQAgAAAAIgAA&#10;AGRycy9kb3ducmV2LnhtbFBLAQIUABQAAAAIAIdO4kCD5vYkdgIAAPsEAAAOAAAAAAAAAAEAIAAA&#10;ACsBAABkcnMvZTJvRG9jLnhtbFBLBQYAAAAABgAGAFkBAAATBgAAAAA=&#10;">
                <v:fill on="t" focussize="0,0"/>
                <v:stroke color="#000000" joinstyle="miter"/>
                <v:imagedata o:title=""/>
                <o:lock v:ext="edit" aspectratio="f"/>
                <v:shadow on="t" color="#808080" opacity="32768f" offset="6pt,6pt" origin="0f,0f" matrix="65536f,0f,0f,65536f"/>
                <v:textbox>
                  <w:txbxContent>
                    <w:p>
                      <w:pPr>
                        <w:ind w:firstLine="0" w:firstLineChars="0"/>
                        <w:jc w:val="center"/>
                      </w:pPr>
                      <w:r>
                        <w:rPr>
                          <w:rFonts w:hint="eastAsia"/>
                        </w:rPr>
                        <w:t>岗位实习</w:t>
                      </w:r>
                      <w:r>
                        <w:rPr>
                          <w:rFonts w:ascii="宋体" w:hAnsi="宋体" w:cs="宋体"/>
                        </w:rPr>
                        <w:drawing>
                          <wp:inline distT="0" distB="0" distL="114300" distR="114300">
                            <wp:extent cx="7639050" cy="3623310"/>
                            <wp:effectExtent l="0" t="0" r="0" b="0"/>
                            <wp:docPr id="93" name="图片 2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1" descr="点击查看源网页"/>
                                    <pic:cNvPicPr>
                                      <a:picLocks noChangeAspect="1"/>
                                    </pic:cNvPicPr>
                                  </pic:nvPicPr>
                                  <pic:blipFill>
                                    <a:blip r:embed="rId13"/>
                                    <a:stretch>
                                      <a:fillRect/>
                                    </a:stretch>
                                  </pic:blipFill>
                                  <pic:spPr>
                                    <a:xfrm>
                                      <a:off x="0" y="0"/>
                                      <a:ext cx="7639050" cy="3623310"/>
                                    </a:xfrm>
                                    <a:prstGeom prst="rect">
                                      <a:avLst/>
                                    </a:prstGeom>
                                    <a:noFill/>
                                    <a:ln>
                                      <a:noFill/>
                                    </a:ln>
                                  </pic:spPr>
                                </pic:pic>
                              </a:graphicData>
                            </a:graphic>
                          </wp:inline>
                        </w:drawing>
                      </w:r>
                    </w:p>
                  </w:txbxContent>
                </v:textbox>
              </v:shape>
            </w:pict>
          </mc:Fallback>
        </mc:AlternateContent>
      </w:r>
      <w:r>
        <w:rPr>
          <w:rFonts w:hint="eastAsia" w:ascii="宋体" w:hAnsi="宋体" w:cs="宋体"/>
        </w:rPr>
        <w:t>6</w:t>
      </w:r>
      <w:r>
        <w:rPr>
          <w:rFonts w:ascii="宋体" w:hAnsi="宋体" w:cs="宋体"/>
        </w:rPr>
        <w:t>-1</w:t>
      </w:r>
      <w:r>
        <w:rPr>
          <w:rFonts w:hint="eastAsia" w:ascii="宋体" w:hAnsi="宋体" w:cs="宋体"/>
        </w:rPr>
        <w:t>计算机应用技术专业课程体系</w:t>
      </w:r>
    </w:p>
    <w:p>
      <w:pPr>
        <w:ind w:firstLine="480"/>
      </w:pPr>
      <w:r>
        <w:rPr>
          <w:rFonts w:hint="eastAsia"/>
        </w:rPr>
        <w:t>2.专业实践教学系统说明及实践教学体系。</w:t>
      </w:r>
    </w:p>
    <w:p>
      <w:pPr>
        <w:ind w:firstLine="0" w:firstLineChars="0"/>
      </w:pPr>
      <w:r>
        <w:rPr>
          <w:rFonts w:hint="eastAsia"/>
        </w:rPr>
        <w:t>专业实践教学体系主要根据工作岗位及能力划分。</w:t>
      </w:r>
    </w:p>
    <w:p>
      <w:pPr>
        <w:ind w:firstLine="0" w:firstLineChars="0"/>
        <w:jc w:val="center"/>
        <w:rPr>
          <w:rFonts w:ascii="宋体" w:hAnsi="宋体" w:cs="宋体"/>
        </w:rPr>
      </w:pPr>
      <w:r>
        <w:drawing>
          <wp:inline distT="0" distB="0" distL="114300" distR="114300">
            <wp:extent cx="5320665" cy="3199130"/>
            <wp:effectExtent l="0" t="0" r="1333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320665" cy="3199130"/>
                    </a:xfrm>
                    <a:prstGeom prst="rect">
                      <a:avLst/>
                    </a:prstGeom>
                    <a:noFill/>
                    <a:ln>
                      <a:noFill/>
                    </a:ln>
                  </pic:spPr>
                </pic:pic>
              </a:graphicData>
            </a:graphic>
          </wp:inline>
        </w:drawing>
      </w:r>
    </w:p>
    <w:p>
      <w:pPr>
        <w:ind w:firstLine="480"/>
        <w:jc w:val="center"/>
      </w:pPr>
      <w:r>
        <w:rPr>
          <w:rFonts w:hint="eastAsia" w:ascii="宋体" w:hAnsi="宋体" w:cs="宋体"/>
        </w:rPr>
        <w:t>图</w:t>
      </w:r>
      <w:r>
        <mc:AlternateContent>
          <mc:Choice Requires="wps">
            <w:drawing>
              <wp:anchor distT="0" distB="0" distL="114300" distR="114300" simplePos="0" relativeHeight="251661312" behindDoc="0" locked="0" layoutInCell="1" allowOverlap="1">
                <wp:simplePos x="0" y="0"/>
                <wp:positionH relativeFrom="column">
                  <wp:posOffset>1210310</wp:posOffset>
                </wp:positionH>
                <wp:positionV relativeFrom="paragraph">
                  <wp:posOffset>6623685</wp:posOffset>
                </wp:positionV>
                <wp:extent cx="1135380" cy="327660"/>
                <wp:effectExtent l="4445" t="4445" r="94615" b="94615"/>
                <wp:wrapNone/>
                <wp:docPr id="73" name="自选图形 19"/>
                <wp:cNvGraphicFramePr/>
                <a:graphic xmlns:a="http://schemas.openxmlformats.org/drawingml/2006/main">
                  <a:graphicData uri="http://schemas.microsoft.com/office/word/2010/wordprocessingShape">
                    <wps:wsp>
                      <wps:cNvSpPr/>
                      <wps:spPr>
                        <a:xfrm>
                          <a:off x="0" y="0"/>
                          <a:ext cx="1135380" cy="327660"/>
                        </a:xfrm>
                        <a:prstGeom prst="flowChartAlternateProcess">
                          <a:avLst/>
                        </a:prstGeom>
                        <a:solidFill>
                          <a:srgbClr val="D7E4BD"/>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pPr>
                              <w:ind w:firstLine="0" w:firstLineChars="0"/>
                              <w:jc w:val="center"/>
                            </w:pPr>
                            <w:r>
                              <w:rPr>
                                <w:rFonts w:hint="eastAsia"/>
                              </w:rPr>
                              <w:t>岗位实习</w:t>
                            </w:r>
                            <w:r>
                              <w:rPr>
                                <w:rFonts w:ascii="宋体" w:hAnsi="宋体" w:cs="宋体"/>
                              </w:rPr>
                              <w:drawing>
                                <wp:inline distT="0" distB="0" distL="114300" distR="114300">
                                  <wp:extent cx="7639050" cy="3623310"/>
                                  <wp:effectExtent l="0" t="0" r="0" b="0"/>
                                  <wp:docPr id="94" name="图片 2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1" descr="点击查看源网页"/>
                                          <pic:cNvPicPr>
                                            <a:picLocks noChangeAspect="1"/>
                                          </pic:cNvPicPr>
                                        </pic:nvPicPr>
                                        <pic:blipFill>
                                          <a:blip r:embed="rId13"/>
                                          <a:stretch>
                                            <a:fillRect/>
                                          </a:stretch>
                                        </pic:blipFill>
                                        <pic:spPr>
                                          <a:xfrm>
                                            <a:off x="0" y="0"/>
                                            <a:ext cx="7639050" cy="3623310"/>
                                          </a:xfrm>
                                          <a:prstGeom prst="rect">
                                            <a:avLst/>
                                          </a:prstGeom>
                                          <a:noFill/>
                                          <a:ln>
                                            <a:noFill/>
                                          </a:ln>
                                        </pic:spPr>
                                      </pic:pic>
                                    </a:graphicData>
                                  </a:graphic>
                                </wp:inline>
                              </w:drawing>
                            </w:r>
                          </w:p>
                        </w:txbxContent>
                      </wps:txbx>
                      <wps:bodyPr wrap="square" upright="1"/>
                    </wps:wsp>
                  </a:graphicData>
                </a:graphic>
              </wp:anchor>
            </w:drawing>
          </mc:Choice>
          <mc:Fallback>
            <w:pict>
              <v:shape id="自选图形 19" o:spid="_x0000_s1026" o:spt="176" type="#_x0000_t176" style="position:absolute;left:0pt;margin-left:95.3pt;margin-top:521.55pt;height:25.8pt;width:89.4pt;z-index:251661312;mso-width-relative:page;mso-height-relative:page;" fillcolor="#D7E4BD" filled="t" stroked="t" coordsize="21600,21600" o:gfxdata="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3NeFNwAAAANAQAADwAAAAAAAAABACAAAAAi&#10;AAAAZHJzL2Rvd25yZXYueG1sUEsBAhQAFAAAAAgAh07iQKmTMx14AgAA/AQAAA4AAAAAAAAAAQAg&#10;AAAAKwEAAGRycy9lMm9Eb2MueG1sUEsFBgAAAAAGAAYAWQEAABUGAAAAAA==&#10;">
                <v:fill on="t" focussize="0,0"/>
                <v:stroke color="#000000" joinstyle="miter"/>
                <v:imagedata o:title=""/>
                <o:lock v:ext="edit" aspectratio="f"/>
                <v:shadow on="t" color="#808080" opacity="32768f" offset="6pt,6pt" origin="0f,0f" matrix="65536f,0f,0f,65536f"/>
                <v:textbox>
                  <w:txbxContent>
                    <w:p>
                      <w:pPr>
                        <w:ind w:firstLine="0" w:firstLineChars="0"/>
                        <w:jc w:val="center"/>
                      </w:pPr>
                      <w:r>
                        <w:rPr>
                          <w:rFonts w:hint="eastAsia"/>
                        </w:rPr>
                        <w:t>岗位实习</w:t>
                      </w:r>
                      <w:r>
                        <w:rPr>
                          <w:rFonts w:ascii="宋体" w:hAnsi="宋体" w:cs="宋体"/>
                        </w:rPr>
                        <w:drawing>
                          <wp:inline distT="0" distB="0" distL="114300" distR="114300">
                            <wp:extent cx="7639050" cy="3623310"/>
                            <wp:effectExtent l="0" t="0" r="0" b="0"/>
                            <wp:docPr id="94" name="图片 2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1" descr="点击查看源网页"/>
                                    <pic:cNvPicPr>
                                      <a:picLocks noChangeAspect="1"/>
                                    </pic:cNvPicPr>
                                  </pic:nvPicPr>
                                  <pic:blipFill>
                                    <a:blip r:embed="rId13"/>
                                    <a:stretch>
                                      <a:fillRect/>
                                    </a:stretch>
                                  </pic:blipFill>
                                  <pic:spPr>
                                    <a:xfrm>
                                      <a:off x="0" y="0"/>
                                      <a:ext cx="7639050" cy="3623310"/>
                                    </a:xfrm>
                                    <a:prstGeom prst="rect">
                                      <a:avLst/>
                                    </a:prstGeom>
                                    <a:noFill/>
                                    <a:ln>
                                      <a:noFill/>
                                    </a:ln>
                                  </pic:spPr>
                                </pic:pic>
                              </a:graphicData>
                            </a:graphic>
                          </wp:inline>
                        </w:drawing>
                      </w:r>
                    </w:p>
                  </w:txbxContent>
                </v:textbox>
              </v:shape>
            </w:pict>
          </mc:Fallback>
        </mc:AlternateContent>
      </w:r>
      <w:r>
        <w:rPr>
          <w:rFonts w:hint="eastAsia" w:ascii="宋体" w:hAnsi="宋体" w:cs="宋体"/>
        </w:rPr>
        <w:t>6</w:t>
      </w:r>
      <w:r>
        <w:rPr>
          <w:rFonts w:ascii="宋体" w:hAnsi="宋体" w:cs="宋体"/>
        </w:rPr>
        <w:t>-</w:t>
      </w:r>
      <w:r>
        <mc:AlternateContent>
          <mc:Choice Requires="wps">
            <w:drawing>
              <wp:anchor distT="0" distB="0" distL="114300" distR="114300" simplePos="0" relativeHeight="251660288" behindDoc="0" locked="0" layoutInCell="1" allowOverlap="1">
                <wp:simplePos x="0" y="0"/>
                <wp:positionH relativeFrom="column">
                  <wp:posOffset>1210310</wp:posOffset>
                </wp:positionH>
                <wp:positionV relativeFrom="paragraph">
                  <wp:posOffset>6623685</wp:posOffset>
                </wp:positionV>
                <wp:extent cx="1135380" cy="327660"/>
                <wp:effectExtent l="4445" t="4445" r="94615" b="94615"/>
                <wp:wrapNone/>
                <wp:docPr id="72" name="自选图形 135"/>
                <wp:cNvGraphicFramePr/>
                <a:graphic xmlns:a="http://schemas.openxmlformats.org/drawingml/2006/main">
                  <a:graphicData uri="http://schemas.microsoft.com/office/word/2010/wordprocessingShape">
                    <wps:wsp>
                      <wps:cNvSpPr/>
                      <wps:spPr>
                        <a:xfrm>
                          <a:off x="0" y="0"/>
                          <a:ext cx="1135380" cy="327660"/>
                        </a:xfrm>
                        <a:prstGeom prst="flowChartAlternateProcess">
                          <a:avLst/>
                        </a:prstGeom>
                        <a:solidFill>
                          <a:srgbClr val="D7E4BD"/>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pPr>
                              <w:ind w:firstLine="0" w:firstLineChars="0"/>
                              <w:jc w:val="center"/>
                            </w:pPr>
                            <w:r>
                              <w:rPr>
                                <w:rFonts w:hint="eastAsia"/>
                              </w:rPr>
                              <w:t>岗位实习</w:t>
                            </w:r>
                            <w:r>
                              <w:rPr>
                                <w:rFonts w:ascii="宋体" w:hAnsi="宋体" w:cs="宋体"/>
                              </w:rPr>
                              <w:drawing>
                                <wp:inline distT="0" distB="0" distL="114300" distR="114300">
                                  <wp:extent cx="7639050" cy="3623310"/>
                                  <wp:effectExtent l="0" t="0" r="0" b="0"/>
                                  <wp:docPr id="95" name="图片 34"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4" descr="点击查看源网页"/>
                                          <pic:cNvPicPr>
                                            <a:picLocks noChangeAspect="1"/>
                                          </pic:cNvPicPr>
                                        </pic:nvPicPr>
                                        <pic:blipFill>
                                          <a:blip r:embed="rId13"/>
                                          <a:stretch>
                                            <a:fillRect/>
                                          </a:stretch>
                                        </pic:blipFill>
                                        <pic:spPr>
                                          <a:xfrm>
                                            <a:off x="0" y="0"/>
                                            <a:ext cx="7639050" cy="3623310"/>
                                          </a:xfrm>
                                          <a:prstGeom prst="rect">
                                            <a:avLst/>
                                          </a:prstGeom>
                                          <a:noFill/>
                                          <a:ln>
                                            <a:noFill/>
                                          </a:ln>
                                        </pic:spPr>
                                      </pic:pic>
                                    </a:graphicData>
                                  </a:graphic>
                                </wp:inline>
                              </w:drawing>
                            </w:r>
                          </w:p>
                        </w:txbxContent>
                      </wps:txbx>
                      <wps:bodyPr wrap="square" upright="1"/>
                    </wps:wsp>
                  </a:graphicData>
                </a:graphic>
              </wp:anchor>
            </w:drawing>
          </mc:Choice>
          <mc:Fallback>
            <w:pict>
              <v:shape id="自选图形 135" o:spid="_x0000_s1026" o:spt="176" type="#_x0000_t176" style="position:absolute;left:0pt;margin-left:95.3pt;margin-top:521.55pt;height:25.8pt;width:89.4pt;z-index:251660288;mso-width-relative:page;mso-height-relative:page;" fillcolor="#D7E4BD" filled="t" stroked="t" coordsize="21600,21600" o:gfxdata="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3c14U3AAAAA0BAAAPAAAAAAAAAAEAIAAAACIA&#10;AABkcnMvZG93bnJldi54bWxQSwECFAAUAAAACACHTuJACeqxeXcCAAD9BAAADgAAAAAAAAABACAA&#10;AAArAQAAZHJzL2Uyb0RvYy54bWxQSwUGAAAAAAYABgBZAQAAFAYAAAAA&#10;">
                <v:fill on="t" focussize="0,0"/>
                <v:stroke color="#000000" joinstyle="miter"/>
                <v:imagedata o:title=""/>
                <o:lock v:ext="edit" aspectratio="f"/>
                <v:shadow on="t" color="#808080" opacity="32768f" offset="6pt,6pt" origin="0f,0f" matrix="65536f,0f,0f,65536f"/>
                <v:textbox>
                  <w:txbxContent>
                    <w:p>
                      <w:pPr>
                        <w:ind w:firstLine="0" w:firstLineChars="0"/>
                        <w:jc w:val="center"/>
                      </w:pPr>
                      <w:r>
                        <w:rPr>
                          <w:rFonts w:hint="eastAsia"/>
                        </w:rPr>
                        <w:t>岗位实习</w:t>
                      </w:r>
                      <w:r>
                        <w:rPr>
                          <w:rFonts w:ascii="宋体" w:hAnsi="宋体" w:cs="宋体"/>
                        </w:rPr>
                        <w:drawing>
                          <wp:inline distT="0" distB="0" distL="114300" distR="114300">
                            <wp:extent cx="7639050" cy="3623310"/>
                            <wp:effectExtent l="0" t="0" r="0" b="0"/>
                            <wp:docPr id="95" name="图片 34"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4" descr="点击查看源网页"/>
                                    <pic:cNvPicPr>
                                      <a:picLocks noChangeAspect="1"/>
                                    </pic:cNvPicPr>
                                  </pic:nvPicPr>
                                  <pic:blipFill>
                                    <a:blip r:embed="rId13"/>
                                    <a:stretch>
                                      <a:fillRect/>
                                    </a:stretch>
                                  </pic:blipFill>
                                  <pic:spPr>
                                    <a:xfrm>
                                      <a:off x="0" y="0"/>
                                      <a:ext cx="7639050" cy="3623310"/>
                                    </a:xfrm>
                                    <a:prstGeom prst="rect">
                                      <a:avLst/>
                                    </a:prstGeom>
                                    <a:noFill/>
                                    <a:ln>
                                      <a:noFill/>
                                    </a:ln>
                                  </pic:spPr>
                                </pic:pic>
                              </a:graphicData>
                            </a:graphic>
                          </wp:inline>
                        </w:drawing>
                      </w:r>
                    </w:p>
                  </w:txbxContent>
                </v:textbox>
              </v:shape>
            </w:pict>
          </mc:Fallback>
        </mc:AlternateContent>
      </w:r>
      <w:r>
        <w:rPr>
          <w:rFonts w:ascii="宋体" w:hAnsi="宋体" w:cs="宋体"/>
        </w:rPr>
        <w:t xml:space="preserve">2 </w:t>
      </w:r>
      <w:r>
        <w:rPr>
          <w:rFonts w:hint="eastAsia" w:ascii="宋体" w:hAnsi="宋体" w:cs="宋体"/>
        </w:rPr>
        <w:t>计算机应用技术专业课程实践教学体系</w:t>
      </w:r>
    </w:p>
    <w:p>
      <w:pPr>
        <w:ind w:firstLine="0" w:firstLineChars="0"/>
        <w:rPr>
          <w:rFonts w:ascii="黑体" w:hAnsi="黑体" w:eastAsia="黑体"/>
          <w:b/>
          <w:bCs/>
          <w:color w:val="000000"/>
          <w:sz w:val="28"/>
          <w:szCs w:val="28"/>
        </w:rPr>
      </w:pPr>
      <w:r>
        <w:rPr>
          <w:rFonts w:hint="eastAsia" w:ascii="黑体" w:hAnsi="黑体" w:eastAsia="黑体"/>
          <w:b/>
          <w:bCs/>
          <w:color w:val="000000"/>
          <w:sz w:val="28"/>
          <w:szCs w:val="28"/>
        </w:rPr>
        <w:t xml:space="preserve">（一）公共基础课程  </w:t>
      </w:r>
    </w:p>
    <w:p>
      <w:pPr>
        <w:ind w:firstLine="480"/>
        <w:rPr>
          <w:rFonts w:ascii="仿宋_GB2312" w:eastAsia="仿宋_GB2312"/>
          <w:color w:val="000000"/>
          <w:sz w:val="32"/>
          <w:szCs w:val="32"/>
        </w:rPr>
      </w:pPr>
      <w:r>
        <w:rPr>
          <w:rFonts w:hint="eastAsia" w:ascii="宋体" w:hAnsi="宋体"/>
          <w:color w:val="000000"/>
        </w:rPr>
        <w:t>严格按照国家有关规定开齐开足公共基础课程。将思想政治理论课、中华优秀传统文化、体育、军事课、心理健康教育等课程列为公共基础必修课程，并将马克思主义理论类课程、党史国史、职业发展规划与就业指导、创新创业教育、信息技术、职业素养等列为必修课或限定选修课。</w:t>
      </w:r>
    </w:p>
    <w:p>
      <w:pPr>
        <w:tabs>
          <w:tab w:val="center" w:pos="4195"/>
        </w:tabs>
        <w:ind w:firstLine="0" w:firstLineChars="0"/>
        <w:rPr>
          <w:rFonts w:ascii="黑体" w:hAnsi="黑体" w:eastAsia="黑体"/>
          <w:b/>
          <w:bCs/>
          <w:color w:val="000000"/>
          <w:sz w:val="28"/>
          <w:szCs w:val="28"/>
        </w:rPr>
      </w:pPr>
      <w:bookmarkStart w:id="0" w:name="_Hlk82159917"/>
      <w:r>
        <w:rPr>
          <w:rFonts w:hint="eastAsia" w:ascii="黑体" w:hAnsi="黑体" w:eastAsia="黑体"/>
          <w:b/>
          <w:bCs/>
          <w:color w:val="000000"/>
          <w:sz w:val="28"/>
          <w:szCs w:val="28"/>
        </w:rPr>
        <w:t>（二）专业（技能）课程</w:t>
      </w:r>
      <w:r>
        <w:rPr>
          <w:rFonts w:ascii="黑体" w:hAnsi="黑体" w:eastAsia="黑体"/>
          <w:b/>
          <w:bCs/>
          <w:color w:val="000000"/>
          <w:sz w:val="28"/>
          <w:szCs w:val="28"/>
        </w:rPr>
        <w:tab/>
      </w:r>
    </w:p>
    <w:p>
      <w:pPr>
        <w:ind w:firstLine="480"/>
      </w:pPr>
      <w:r>
        <w:rPr>
          <w:rFonts w:hint="eastAsia"/>
        </w:rPr>
        <w:t>1.《网页设计》课程（72学时）</w:t>
      </w:r>
    </w:p>
    <w:p>
      <w:pPr>
        <w:ind w:firstLine="480"/>
        <w:jc w:val="center"/>
      </w:pPr>
      <w:r>
        <w:rPr>
          <w:rFonts w:hint="eastAsia"/>
        </w:rPr>
        <w:t>表6</w:t>
      </w:r>
      <w:r>
        <w:t xml:space="preserve">-1 </w:t>
      </w:r>
      <w:r>
        <w:rPr>
          <w:rFonts w:hint="eastAsia"/>
        </w:rPr>
        <w:t>《网页设计》</w:t>
      </w: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4221"/>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8183" w:type="dxa"/>
            <w:gridSpan w:val="2"/>
            <w:vAlign w:val="center"/>
          </w:tcPr>
          <w:p>
            <w:pPr>
              <w:spacing w:line="240" w:lineRule="auto"/>
              <w:ind w:firstLine="480"/>
              <w:rPr>
                <w:rFonts w:ascii="仿宋" w:hAnsi="仿宋" w:eastAsia="仿宋" w:cs="仿宋"/>
              </w:rPr>
            </w:pPr>
            <w:r>
              <w:rPr>
                <w:rFonts w:hint="eastAsia" w:ascii="仿宋" w:hAnsi="仿宋" w:eastAsia="仿宋" w:cs="仿宋"/>
              </w:rPr>
              <w:t>通过本课程的学习，学生能熟练掌握 HTML中的文字、图像、链接、列表、表格、表单、多媒体等标签及属性的设置，灵活应用HTML5、CSS3、JavaScript快速构建网页的基本布局，并能编写PC端与移动端动感的网</w:t>
            </w:r>
            <w:r>
              <w:rPr>
                <w:rFonts w:hint="eastAsia" w:ascii="仿宋" w:hAnsi="仿宋" w:eastAsia="仿宋" w:cs="仿宋"/>
                <w:lang w:val="en-US" w:eastAsia="zh-CN"/>
              </w:rPr>
              <w:t>页</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Merge w:val="restart"/>
            <w:vAlign w:val="center"/>
          </w:tcPr>
          <w:p>
            <w:pPr>
              <w:spacing w:line="240" w:lineRule="auto"/>
              <w:ind w:firstLine="0" w:firstLineChars="0"/>
              <w:jc w:val="center"/>
              <w:rPr>
                <w:rFonts w:ascii="仿宋" w:hAnsi="仿宋" w:eastAsia="仿宋" w:cs="仿宋"/>
              </w:rPr>
            </w:pPr>
            <w:r>
              <w:rPr>
                <w:rFonts w:hint="eastAsia" w:ascii="仿宋" w:hAnsi="仿宋" w:eastAsia="仿宋" w:cs="仿宋"/>
              </w:rPr>
              <w:t>教学内容</w:t>
            </w:r>
          </w:p>
        </w:tc>
        <w:tc>
          <w:tcPr>
            <w:tcW w:w="4221"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3962"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项目一、网页制作基础知识（4学时）</w:t>
            </w:r>
          </w:p>
        </w:tc>
        <w:tc>
          <w:tcPr>
            <w:tcW w:w="3962" w:type="dxa"/>
          </w:tcPr>
          <w:p>
            <w:pPr>
              <w:pStyle w:val="27"/>
              <w:numPr>
                <w:ilvl w:val="0"/>
                <w:numId w:val="0"/>
              </w:numPr>
              <w:spacing w:line="240" w:lineRule="auto"/>
              <w:ind w:leftChars="0"/>
              <w:rPr>
                <w:rFonts w:ascii="仿宋" w:hAnsi="仿宋" w:eastAsia="仿宋" w:cs="仿宋"/>
              </w:rPr>
            </w:pPr>
            <w:r>
              <w:rPr>
                <w:rFonts w:hint="eastAsia" w:ascii="仿宋" w:hAnsi="仿宋" w:eastAsia="仿宋" w:cs="仿宋"/>
                <w:lang w:val="en-US" w:eastAsia="zh-CN"/>
              </w:rPr>
              <w:t>任务1-1</w:t>
            </w:r>
            <w:r>
              <w:rPr>
                <w:rFonts w:hint="eastAsia" w:ascii="仿宋" w:hAnsi="仿宋" w:eastAsia="仿宋" w:cs="仿宋"/>
              </w:rPr>
              <w:t>了解Web基本概念</w:t>
            </w:r>
          </w:p>
          <w:p>
            <w:pPr>
              <w:pStyle w:val="27"/>
              <w:numPr>
                <w:ilvl w:val="0"/>
                <w:numId w:val="0"/>
              </w:numPr>
              <w:spacing w:line="240" w:lineRule="auto"/>
              <w:ind w:leftChars="0"/>
              <w:rPr>
                <w:rFonts w:hint="default" w:ascii="仿宋" w:hAnsi="仿宋" w:eastAsia="仿宋" w:cs="仿宋"/>
                <w:lang w:val="en-US" w:eastAsia="zh-CN"/>
              </w:rPr>
            </w:pPr>
            <w:r>
              <w:rPr>
                <w:rFonts w:hint="eastAsia" w:ascii="仿宋" w:hAnsi="仿宋" w:eastAsia="仿宋" w:cs="仿宋"/>
                <w:lang w:val="en-US" w:eastAsia="zh-CN"/>
              </w:rPr>
              <w:t>任务1-2浏览旅游网站并创建站点</w:t>
            </w:r>
          </w:p>
          <w:p>
            <w:pPr>
              <w:pStyle w:val="27"/>
              <w:numPr>
                <w:ilvl w:val="0"/>
                <w:numId w:val="0"/>
              </w:numPr>
              <w:spacing w:line="240" w:lineRule="auto"/>
              <w:ind w:leftChars="0"/>
              <w:rPr>
                <w:rFonts w:hint="default" w:ascii="仿宋" w:hAnsi="仿宋" w:eastAsia="仿宋" w:cs="仿宋"/>
                <w:lang w:val="en-US"/>
              </w:rPr>
            </w:pPr>
            <w:r>
              <w:rPr>
                <w:rFonts w:hint="eastAsia" w:ascii="仿宋" w:hAnsi="仿宋" w:eastAsia="仿宋" w:cs="仿宋"/>
                <w:lang w:val="en-US" w:eastAsia="zh-CN"/>
              </w:rPr>
              <w:t>任务1-3认识网页构成及构建方法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项目二、</w:t>
            </w:r>
            <w:r>
              <w:rPr>
                <w:rFonts w:hint="eastAsia" w:ascii="仿宋" w:hAnsi="仿宋" w:eastAsia="仿宋" w:cs="仿宋"/>
                <w:lang w:val="en-US" w:eastAsia="zh-CN"/>
              </w:rPr>
              <w:t>制作图文混排的旅游概况介绍网页</w:t>
            </w: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学时）</w:t>
            </w:r>
          </w:p>
        </w:tc>
        <w:tc>
          <w:tcPr>
            <w:tcW w:w="3962" w:type="dxa"/>
          </w:tcPr>
          <w:p>
            <w:pPr>
              <w:pStyle w:val="27"/>
              <w:numPr>
                <w:ilvl w:val="0"/>
                <w:numId w:val="0"/>
              </w:numPr>
              <w:spacing w:line="240" w:lineRule="auto"/>
              <w:ind w:leftChars="0"/>
              <w:rPr>
                <w:rFonts w:hint="default" w:ascii="仿宋" w:hAnsi="仿宋" w:eastAsia="仿宋" w:cs="仿宋"/>
                <w:lang w:val="en-US" w:eastAsia="zh-CN"/>
              </w:rPr>
            </w:pPr>
            <w:r>
              <w:rPr>
                <w:rFonts w:hint="eastAsia" w:ascii="仿宋" w:hAnsi="仿宋" w:eastAsia="仿宋" w:cs="仿宋"/>
                <w:lang w:val="en-US" w:eastAsia="zh-CN"/>
              </w:rPr>
              <w:t>任务2-1概况介绍网页的文本设计</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任务2-2用CSS美化文本</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任务2-3网页中插入多幅并列图片</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任务2-4设置图片与背景CSS样式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项目三、</w:t>
            </w:r>
            <w:r>
              <w:rPr>
                <w:rFonts w:hint="eastAsia" w:ascii="仿宋" w:hAnsi="仿宋" w:eastAsia="仿宋" w:cs="仿宋"/>
                <w:lang w:val="en-US" w:eastAsia="zh-CN"/>
              </w:rPr>
              <w:t>制作项目列表为主的旅游攻略标题网页</w:t>
            </w: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学时）</w:t>
            </w:r>
          </w:p>
        </w:tc>
        <w:tc>
          <w:tcPr>
            <w:tcW w:w="3962" w:type="dxa"/>
          </w:tcPr>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任务3-1制作用项目列表形式表现的图文按钮</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任务3-2用项目列表展示旅游攻略标题</w:t>
            </w:r>
          </w:p>
          <w:p>
            <w:pPr>
              <w:pStyle w:val="27"/>
              <w:numPr>
                <w:ilvl w:val="0"/>
                <w:numId w:val="0"/>
              </w:numPr>
              <w:spacing w:line="240" w:lineRule="auto"/>
              <w:ind w:leftChars="0"/>
              <w:rPr>
                <w:rFonts w:hint="default" w:ascii="仿宋" w:hAnsi="仿宋" w:eastAsia="仿宋" w:cs="仿宋"/>
                <w:lang w:val="en-US" w:eastAsia="zh-CN"/>
              </w:rPr>
            </w:pPr>
            <w:r>
              <w:rPr>
                <w:rFonts w:hint="eastAsia" w:ascii="仿宋" w:hAnsi="仿宋" w:eastAsia="仿宋" w:cs="仿宋"/>
                <w:lang w:val="en-US" w:eastAsia="zh-CN"/>
              </w:rPr>
              <w:t>任务3-3用个性化表格存数据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项目四、</w:t>
            </w:r>
            <w:r>
              <w:rPr>
                <w:rFonts w:hint="eastAsia" w:ascii="仿宋" w:hAnsi="仿宋" w:eastAsia="仿宋" w:cs="仿宋"/>
                <w:lang w:val="en-US" w:eastAsia="zh-CN"/>
              </w:rPr>
              <w:t>制作旅游网站的导航栏</w:t>
            </w: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学时）</w:t>
            </w:r>
          </w:p>
        </w:tc>
        <w:tc>
          <w:tcPr>
            <w:tcW w:w="3962" w:type="dxa"/>
          </w:tcPr>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任务4-1制作页面顶部导航</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任务4-2制作包含横向导航的主导航</w:t>
            </w:r>
          </w:p>
          <w:p>
            <w:pPr>
              <w:pStyle w:val="27"/>
              <w:numPr>
                <w:ilvl w:val="0"/>
                <w:numId w:val="0"/>
              </w:numPr>
              <w:spacing w:line="240" w:lineRule="auto"/>
              <w:ind w:leftChars="0"/>
              <w:rPr>
                <w:rFonts w:hint="default" w:ascii="仿宋" w:hAnsi="仿宋" w:eastAsia="仿宋" w:cs="仿宋"/>
                <w:lang w:val="en-US" w:eastAsia="zh-CN"/>
              </w:rPr>
            </w:pPr>
            <w:r>
              <w:rPr>
                <w:rFonts w:hint="eastAsia" w:ascii="仿宋" w:hAnsi="仿宋" w:eastAsia="仿宋" w:cs="仿宋"/>
                <w:lang w:val="en-US" w:eastAsia="zh-CN"/>
              </w:rPr>
              <w:t>任务4-3制作包含图像热点链接的导航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项目五、</w:t>
            </w:r>
            <w:r>
              <w:rPr>
                <w:rFonts w:hint="eastAsia" w:ascii="仿宋" w:hAnsi="仿宋" w:eastAsia="仿宋" w:cs="仿宋"/>
                <w:lang w:val="en-US" w:eastAsia="zh-CN"/>
              </w:rPr>
              <w:t>制作旅游调查表单网页</w:t>
            </w:r>
            <w:r>
              <w:rPr>
                <w:rFonts w:hint="eastAsia" w:ascii="仿宋" w:hAnsi="仿宋" w:eastAsia="仿宋" w:cs="仿宋"/>
              </w:rPr>
              <w:t>（12学时）</w:t>
            </w:r>
          </w:p>
        </w:tc>
        <w:tc>
          <w:tcPr>
            <w:tcW w:w="3962" w:type="dxa"/>
          </w:tcPr>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任务5-1制作包含表单域、表单控件的页面</w:t>
            </w:r>
          </w:p>
          <w:p>
            <w:pPr>
              <w:pStyle w:val="27"/>
              <w:numPr>
                <w:ilvl w:val="0"/>
                <w:numId w:val="0"/>
              </w:numPr>
              <w:spacing w:line="240" w:lineRule="auto"/>
              <w:ind w:leftChars="0"/>
              <w:rPr>
                <w:rFonts w:hint="default" w:ascii="仿宋" w:hAnsi="仿宋" w:eastAsia="仿宋" w:cs="仿宋"/>
                <w:lang w:val="en-US" w:eastAsia="zh-CN"/>
              </w:rPr>
            </w:pPr>
            <w:r>
              <w:rPr>
                <w:rFonts w:hint="eastAsia" w:ascii="仿宋" w:hAnsi="仿宋" w:eastAsia="仿宋" w:cs="仿宋"/>
                <w:lang w:val="en-US" w:eastAsia="zh-CN"/>
              </w:rPr>
              <w:t>任务5-2预设文本框属性</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任务5-3 用Javascript实现表单所需功能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项目六、</w:t>
            </w:r>
            <w:r>
              <w:rPr>
                <w:rFonts w:hint="eastAsia" w:ascii="仿宋" w:hAnsi="仿宋" w:eastAsia="仿宋" w:cs="仿宋"/>
                <w:lang w:val="en-US" w:eastAsia="zh-CN"/>
              </w:rPr>
              <w:t>制作旅游网站页面特效与交互</w:t>
            </w:r>
            <w:r>
              <w:rPr>
                <w:rFonts w:hint="eastAsia" w:ascii="仿宋" w:hAnsi="仿宋" w:eastAsia="仿宋" w:cs="仿宋"/>
              </w:rPr>
              <w:t>（12学时）</w:t>
            </w:r>
          </w:p>
        </w:tc>
        <w:tc>
          <w:tcPr>
            <w:tcW w:w="3962" w:type="dxa"/>
          </w:tcPr>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任务6-1制作网页中的轮播图</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任务6-2制作网页中的消息框</w:t>
            </w:r>
          </w:p>
          <w:p>
            <w:pPr>
              <w:pStyle w:val="27"/>
              <w:numPr>
                <w:ilvl w:val="0"/>
                <w:numId w:val="0"/>
              </w:numPr>
              <w:spacing w:line="240" w:lineRule="auto"/>
              <w:ind w:leftChars="0"/>
              <w:rPr>
                <w:rFonts w:hint="default" w:ascii="仿宋" w:hAnsi="仿宋" w:eastAsia="仿宋" w:cs="仿宋"/>
                <w:lang w:val="en-US" w:eastAsia="zh-CN"/>
              </w:rPr>
            </w:pPr>
            <w:r>
              <w:rPr>
                <w:rFonts w:hint="eastAsia" w:ascii="仿宋" w:hAnsi="仿宋" w:eastAsia="仿宋" w:cs="仿宋"/>
                <w:lang w:val="en-US" w:eastAsia="zh-CN"/>
              </w:rPr>
              <w:t>任务6-3制作网页中的侧边快捷滚动按钮</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任务6-4用Javascript增强页面效果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w:t>
            </w:r>
            <w:r>
              <w:rPr>
                <w:rFonts w:hint="eastAsia" w:ascii="仿宋" w:hAnsi="仿宋" w:eastAsia="仿宋" w:cs="仿宋"/>
                <w:lang w:val="en-US" w:eastAsia="zh-CN"/>
              </w:rPr>
              <w:t>七</w:t>
            </w:r>
            <w:r>
              <w:rPr>
                <w:rFonts w:hint="eastAsia" w:ascii="仿宋" w:hAnsi="仿宋" w:eastAsia="仿宋" w:cs="仿宋"/>
              </w:rPr>
              <w:t>、</w:t>
            </w:r>
            <w:r>
              <w:rPr>
                <w:rFonts w:hint="eastAsia" w:ascii="仿宋" w:hAnsi="仿宋" w:eastAsia="仿宋" w:cs="仿宋"/>
                <w:lang w:val="en-US" w:eastAsia="zh-CN"/>
              </w:rPr>
              <w:t>旅游网站的整合与美化</w:t>
            </w: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学时）</w:t>
            </w:r>
          </w:p>
        </w:tc>
        <w:tc>
          <w:tcPr>
            <w:tcW w:w="3962" w:type="dxa"/>
          </w:tcPr>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任务7-1网站主页主体布局结构设计</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任务7-2设计制作主页顶部导航栏任务7-3 设计制作主页中部区域的景点照片墙</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任务7-4 设计制作主页中部区域的目的地精选</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任务7-5 设计制作主页的精品推荐与票务</w:t>
            </w:r>
          </w:p>
          <w:p>
            <w:pPr>
              <w:pStyle w:val="27"/>
              <w:numPr>
                <w:ilvl w:val="0"/>
                <w:numId w:val="0"/>
              </w:numPr>
              <w:spacing w:line="240" w:lineRule="auto"/>
              <w:ind w:leftChars="0"/>
              <w:rPr>
                <w:rFonts w:hint="eastAsia" w:ascii="仿宋" w:hAnsi="仿宋" w:eastAsia="仿宋" w:cs="仿宋"/>
                <w:lang w:val="en-US" w:eastAsia="zh-CN"/>
              </w:rPr>
            </w:pPr>
            <w:r>
              <w:rPr>
                <w:rFonts w:hint="eastAsia" w:ascii="仿宋" w:hAnsi="仿宋" w:eastAsia="仿宋" w:cs="仿宋"/>
                <w:lang w:val="en-US" w:eastAsia="zh-CN"/>
              </w:rPr>
              <w:t>任务7-6 设计制作主页底部导航栏和版权信息栏</w:t>
            </w:r>
          </w:p>
          <w:p>
            <w:pPr>
              <w:pStyle w:val="27"/>
              <w:numPr>
                <w:ilvl w:val="0"/>
                <w:numId w:val="0"/>
              </w:numPr>
              <w:spacing w:line="240" w:lineRule="auto"/>
              <w:ind w:leftChars="0"/>
              <w:rPr>
                <w:rFonts w:hint="default" w:ascii="仿宋" w:hAnsi="仿宋" w:eastAsia="仿宋" w:cs="仿宋"/>
                <w:lang w:val="en-US" w:eastAsia="zh-CN"/>
              </w:rPr>
            </w:pPr>
            <w:r>
              <w:rPr>
                <w:rFonts w:hint="eastAsia" w:ascii="仿宋" w:hAnsi="仿宋" w:eastAsia="仿宋" w:cs="仿宋"/>
                <w:lang w:val="en-US" w:eastAsia="zh-CN"/>
              </w:rPr>
              <w:t>任务7-7 整合网站，并测试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课程设计项目（12学时）</w:t>
            </w:r>
          </w:p>
        </w:tc>
        <w:tc>
          <w:tcPr>
            <w:tcW w:w="3962" w:type="dxa"/>
          </w:tcPr>
          <w:p>
            <w:pPr>
              <w:spacing w:line="240" w:lineRule="auto"/>
              <w:ind w:firstLine="0" w:firstLineChars="0"/>
              <w:rPr>
                <w:rFonts w:ascii="仿宋" w:hAnsi="仿宋" w:eastAsia="仿宋" w:cs="仿宋"/>
              </w:rPr>
            </w:pPr>
            <w:r>
              <w:rPr>
                <w:rFonts w:hint="eastAsia" w:ascii="仿宋" w:hAnsi="仿宋" w:eastAsia="仿宋" w:cs="仿宋"/>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8183" w:type="dxa"/>
            <w:gridSpan w:val="2"/>
          </w:tcPr>
          <w:p>
            <w:pPr>
              <w:spacing w:line="240" w:lineRule="auto"/>
              <w:ind w:firstLine="480"/>
              <w:rPr>
                <w:rFonts w:ascii="仿宋" w:hAnsi="仿宋" w:eastAsia="仿宋" w:cs="仿宋"/>
              </w:rPr>
            </w:pPr>
            <w:r>
              <w:rPr>
                <w:rFonts w:hint="eastAsia" w:ascii="仿宋" w:hAnsi="仿宋" w:eastAsia="仿宋" w:cs="仿宋"/>
              </w:rPr>
              <w:t>本课程是理论+实操课程，做出网站是目的。建议采用项目引领、任务驱动的教学方法，通过一个个具体的网页任务，引导学生发现问题、分析问题，掌握网站建设的基本概念和流程、网页制作相关技巧。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8183" w:type="dxa"/>
            <w:gridSpan w:val="2"/>
          </w:tcPr>
          <w:p>
            <w:pPr>
              <w:spacing w:line="240" w:lineRule="auto"/>
              <w:ind w:firstLine="0" w:firstLineChars="0"/>
              <w:rPr>
                <w:rFonts w:ascii="仿宋" w:hAnsi="仿宋" w:eastAsia="仿宋" w:cs="仿宋"/>
              </w:rPr>
            </w:pPr>
            <w:r>
              <w:rPr>
                <w:rFonts w:hint="eastAsia" w:ascii="仿宋" w:hAnsi="仿宋" w:eastAsia="仿宋" w:cs="仿宋"/>
              </w:rPr>
              <w:t>多功能计算机机房，除谷歌浏览器外还配有多种浏览器用育测试页面效果。学生最好有自己的个人电脑，便于在机房外的环境中自主学习。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8183" w:type="dxa"/>
            <w:gridSpan w:val="2"/>
          </w:tcPr>
          <w:p>
            <w:pPr>
              <w:spacing w:line="240" w:lineRule="auto"/>
              <w:ind w:firstLine="0" w:firstLineChars="0"/>
              <w:rPr>
                <w:rFonts w:ascii="仿宋" w:hAnsi="仿宋" w:eastAsia="仿宋" w:cs="仿宋"/>
              </w:rPr>
            </w:pPr>
            <w:r>
              <w:rPr>
                <w:rFonts w:hint="eastAsia" w:ascii="仿宋" w:hAnsi="仿宋" w:eastAsia="仿宋" w:cs="仿宋"/>
              </w:rPr>
              <w:t>本课程采用形成性考核方式，注重网站设计和实现的实际操作能力。</w:t>
            </w:r>
          </w:p>
          <w:p>
            <w:pPr>
              <w:spacing w:line="240" w:lineRule="auto"/>
              <w:ind w:firstLine="480"/>
              <w:rPr>
                <w:rFonts w:ascii="仿宋" w:hAnsi="仿宋" w:eastAsia="仿宋" w:cs="仿宋"/>
              </w:rPr>
            </w:pPr>
            <w:r>
              <w:rPr>
                <w:rFonts w:hint="eastAsia" w:ascii="仿宋" w:hAnsi="仿宋" w:eastAsia="仿宋" w:cs="仿宋"/>
              </w:rPr>
              <w:t>总成绩=出勤（20%）+平时作业（40%）+期末作品（40%）</w:t>
            </w:r>
          </w:p>
        </w:tc>
      </w:tr>
    </w:tbl>
    <w:p>
      <w:pPr>
        <w:ind w:firstLine="480"/>
      </w:pPr>
    </w:p>
    <w:p>
      <w:pPr>
        <w:ind w:firstLine="480"/>
      </w:pPr>
      <w:r>
        <w:rPr>
          <w:rFonts w:hint="eastAsia"/>
        </w:rPr>
        <w:t>2.《JavaScript及框架应用》课程（72学时）</w:t>
      </w: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4221"/>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8183" w:type="dxa"/>
            <w:gridSpan w:val="2"/>
            <w:vAlign w:val="center"/>
          </w:tcPr>
          <w:p>
            <w:pPr>
              <w:spacing w:line="240" w:lineRule="auto"/>
              <w:ind w:firstLine="480"/>
              <w:rPr>
                <w:rFonts w:ascii="仿宋" w:hAnsi="仿宋" w:eastAsia="仿宋" w:cs="仿宋"/>
              </w:rPr>
            </w:pPr>
            <w:r>
              <w:rPr>
                <w:rFonts w:hint="eastAsia" w:ascii="仿宋" w:hAnsi="仿宋" w:eastAsia="仿宋" w:cs="仿宋"/>
              </w:rPr>
              <w:t>通过本课程的学习和实践，使学生能够比较系统和全面地学会原生JavaScript的基础知识，能灵活使用jQuery、Bootstrap等框架制作响应式、动感功能网站。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Merge w:val="restart"/>
            <w:vAlign w:val="center"/>
          </w:tcPr>
          <w:p>
            <w:pPr>
              <w:spacing w:line="240" w:lineRule="auto"/>
              <w:ind w:firstLine="0" w:firstLineChars="0"/>
              <w:jc w:val="center"/>
              <w:rPr>
                <w:rFonts w:ascii="仿宋" w:hAnsi="仿宋" w:eastAsia="仿宋" w:cs="仿宋"/>
              </w:rPr>
            </w:pPr>
            <w:r>
              <w:rPr>
                <w:rFonts w:hint="eastAsia" w:ascii="仿宋" w:hAnsi="仿宋" w:eastAsia="仿宋" w:cs="仿宋"/>
              </w:rPr>
              <w:t>教学内容</w:t>
            </w:r>
          </w:p>
        </w:tc>
        <w:tc>
          <w:tcPr>
            <w:tcW w:w="4221"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3962"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项目一、简易计算器的制作（12学时）</w:t>
            </w:r>
          </w:p>
        </w:tc>
        <w:tc>
          <w:tcPr>
            <w:tcW w:w="3962" w:type="dxa"/>
          </w:tcPr>
          <w:p>
            <w:pPr>
              <w:pStyle w:val="27"/>
              <w:numPr>
                <w:ilvl w:val="0"/>
                <w:numId w:val="1"/>
              </w:numPr>
              <w:spacing w:line="240" w:lineRule="auto"/>
              <w:ind w:firstLineChars="0"/>
              <w:rPr>
                <w:rFonts w:hint="eastAsia" w:ascii="仿宋" w:hAnsi="仿宋" w:eastAsia="仿宋" w:cs="仿宋"/>
              </w:rPr>
            </w:pPr>
            <w:r>
              <w:rPr>
                <w:rFonts w:hint="eastAsia" w:ascii="仿宋" w:hAnsi="仿宋" w:eastAsia="仿宋" w:cs="仿宋"/>
              </w:rPr>
              <w:t>熟悉JAVASCRIPT的语法风格</w:t>
            </w:r>
          </w:p>
          <w:p>
            <w:pPr>
              <w:pStyle w:val="27"/>
              <w:numPr>
                <w:ilvl w:val="0"/>
                <w:numId w:val="1"/>
              </w:numPr>
              <w:spacing w:line="240" w:lineRule="auto"/>
              <w:ind w:firstLineChars="0"/>
              <w:rPr>
                <w:rFonts w:hint="eastAsia" w:ascii="仿宋" w:hAnsi="仿宋" w:eastAsia="仿宋" w:cs="仿宋"/>
              </w:rPr>
            </w:pPr>
            <w:r>
              <w:rPr>
                <w:rFonts w:hint="eastAsia" w:ascii="仿宋" w:hAnsi="仿宋" w:eastAsia="仿宋" w:cs="仿宋"/>
              </w:rPr>
              <w:t>掌握变量的命名规则及数据类型</w:t>
            </w:r>
          </w:p>
          <w:p>
            <w:pPr>
              <w:pStyle w:val="27"/>
              <w:numPr>
                <w:ilvl w:val="0"/>
                <w:numId w:val="1"/>
              </w:numPr>
              <w:spacing w:line="240" w:lineRule="auto"/>
              <w:ind w:firstLineChars="0"/>
              <w:rPr>
                <w:rFonts w:hint="eastAsia" w:ascii="仿宋" w:hAnsi="仿宋" w:eastAsia="仿宋" w:cs="仿宋"/>
              </w:rPr>
            </w:pPr>
            <w:r>
              <w:rPr>
                <w:rFonts w:hint="eastAsia" w:ascii="仿宋" w:hAnsi="仿宋" w:eastAsia="仿宋" w:cs="仿宋"/>
              </w:rPr>
              <w:t>掌握数据类型的转换</w:t>
            </w:r>
          </w:p>
          <w:p>
            <w:pPr>
              <w:pStyle w:val="27"/>
              <w:numPr>
                <w:ilvl w:val="0"/>
                <w:numId w:val="1"/>
              </w:numPr>
              <w:spacing w:line="240" w:lineRule="auto"/>
              <w:ind w:firstLineChars="0"/>
              <w:rPr>
                <w:rFonts w:ascii="仿宋" w:hAnsi="仿宋" w:eastAsia="仿宋" w:cs="仿宋"/>
              </w:rPr>
            </w:pPr>
            <w:r>
              <w:rPr>
                <w:rFonts w:hint="eastAsia" w:ascii="仿宋" w:hAnsi="仿宋" w:eastAsia="仿宋" w:cs="仿宋"/>
              </w:rPr>
              <w:t>掌握数据与运算的基本操作</w:t>
            </w:r>
          </w:p>
          <w:p>
            <w:pPr>
              <w:pStyle w:val="27"/>
              <w:numPr>
                <w:ilvl w:val="0"/>
                <w:numId w:val="1"/>
              </w:numPr>
              <w:spacing w:line="240" w:lineRule="auto"/>
              <w:ind w:firstLineChars="0"/>
              <w:rPr>
                <w:rFonts w:hint="eastAsia" w:ascii="仿宋" w:hAnsi="仿宋" w:eastAsia="仿宋" w:cs="仿宋"/>
              </w:rPr>
            </w:pPr>
            <w:r>
              <w:rPr>
                <w:rFonts w:hint="eastAsia" w:ascii="仿宋" w:hAnsi="仿宋" w:eastAsia="仿宋" w:cs="仿宋"/>
              </w:rPr>
              <w:t>了解什么是事件</w:t>
            </w:r>
          </w:p>
          <w:p>
            <w:pPr>
              <w:pStyle w:val="27"/>
              <w:numPr>
                <w:ilvl w:val="0"/>
                <w:numId w:val="1"/>
              </w:numPr>
              <w:spacing w:line="240" w:lineRule="auto"/>
              <w:ind w:firstLineChars="0"/>
              <w:rPr>
                <w:rFonts w:hint="eastAsia" w:ascii="仿宋" w:hAnsi="仿宋" w:eastAsia="仿宋" w:cs="仿宋"/>
              </w:rPr>
            </w:pPr>
            <w:r>
              <w:rPr>
                <w:rFonts w:hint="eastAsia" w:ascii="仿宋" w:hAnsi="仿宋" w:eastAsia="仿宋" w:cs="仿宋"/>
              </w:rPr>
              <w:t>掌握事件的绑定</w:t>
            </w:r>
          </w:p>
          <w:p>
            <w:pPr>
              <w:pStyle w:val="27"/>
              <w:numPr>
                <w:ilvl w:val="0"/>
                <w:numId w:val="1"/>
              </w:numPr>
              <w:spacing w:line="240" w:lineRule="auto"/>
              <w:ind w:firstLineChars="0"/>
              <w:rPr>
                <w:rFonts w:hint="eastAsia" w:ascii="仿宋" w:hAnsi="仿宋" w:eastAsia="仿宋" w:cs="仿宋"/>
              </w:rPr>
            </w:pPr>
            <w:r>
              <w:rPr>
                <w:rFonts w:hint="eastAsia" w:ascii="仿宋" w:hAnsi="仿宋" w:eastAsia="仿宋" w:cs="仿宋"/>
              </w:rPr>
              <w:t>掌握函数的定义及调用</w:t>
            </w:r>
          </w:p>
          <w:p>
            <w:pPr>
              <w:pStyle w:val="27"/>
              <w:numPr>
                <w:ilvl w:val="0"/>
                <w:numId w:val="1"/>
              </w:numPr>
              <w:spacing w:line="240" w:lineRule="auto"/>
              <w:ind w:firstLineChars="0"/>
              <w:rPr>
                <w:rFonts w:hint="eastAsia" w:ascii="仿宋" w:hAnsi="仿宋" w:eastAsia="仿宋" w:cs="仿宋"/>
              </w:rPr>
            </w:pPr>
            <w:r>
              <w:rPr>
                <w:rFonts w:hint="eastAsia" w:ascii="仿宋" w:hAnsi="仿宋" w:eastAsia="仿宋" w:cs="仿宋"/>
              </w:rPr>
              <w:t>掌握弹框输出的方法</w:t>
            </w:r>
          </w:p>
          <w:p>
            <w:pPr>
              <w:pStyle w:val="27"/>
              <w:numPr>
                <w:ilvl w:val="0"/>
                <w:numId w:val="1"/>
              </w:numPr>
              <w:spacing w:line="240" w:lineRule="auto"/>
              <w:ind w:firstLineChars="0"/>
              <w:rPr>
                <w:rFonts w:ascii="仿宋" w:hAnsi="仿宋" w:eastAsia="仿宋" w:cs="仿宋"/>
              </w:rPr>
            </w:pPr>
            <w:r>
              <w:rPr>
                <w:rFonts w:hint="eastAsia" w:ascii="仿宋" w:hAnsi="仿宋" w:eastAsia="仿宋" w:cs="仿宋"/>
              </w:rPr>
              <w:t>使用函数制作模块并调用，最终完成计算功能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项目二、简易留言板的制作（</w:t>
            </w:r>
            <w:r>
              <w:rPr>
                <w:rFonts w:ascii="仿宋" w:hAnsi="仿宋" w:eastAsia="仿宋" w:cs="仿宋"/>
              </w:rPr>
              <w:t>12</w:t>
            </w:r>
            <w:r>
              <w:rPr>
                <w:rFonts w:hint="eastAsia" w:ascii="仿宋" w:hAnsi="仿宋" w:eastAsia="仿宋" w:cs="仿宋"/>
              </w:rPr>
              <w:t>学时）</w:t>
            </w:r>
          </w:p>
        </w:tc>
        <w:tc>
          <w:tcPr>
            <w:tcW w:w="3962" w:type="dxa"/>
          </w:tcPr>
          <w:p>
            <w:pPr>
              <w:pStyle w:val="27"/>
              <w:numPr>
                <w:ilvl w:val="0"/>
                <w:numId w:val="2"/>
              </w:numPr>
              <w:spacing w:line="240" w:lineRule="auto"/>
              <w:ind w:firstLineChars="0"/>
              <w:rPr>
                <w:rFonts w:hint="eastAsia" w:ascii="仿宋" w:hAnsi="仿宋" w:eastAsia="仿宋" w:cs="仿宋"/>
              </w:rPr>
            </w:pPr>
            <w:r>
              <w:rPr>
                <w:rFonts w:hint="eastAsia" w:ascii="仿宋" w:hAnsi="仿宋" w:eastAsia="仿宋" w:cs="仿宋"/>
              </w:rPr>
              <w:t>字符串对象</w:t>
            </w:r>
          </w:p>
          <w:p>
            <w:pPr>
              <w:pStyle w:val="27"/>
              <w:numPr>
                <w:ilvl w:val="0"/>
                <w:numId w:val="2"/>
              </w:numPr>
              <w:spacing w:line="240" w:lineRule="auto"/>
              <w:ind w:firstLineChars="0"/>
              <w:rPr>
                <w:rFonts w:hint="eastAsia" w:ascii="仿宋" w:hAnsi="仿宋" w:eastAsia="仿宋" w:cs="仿宋"/>
              </w:rPr>
            </w:pPr>
            <w:r>
              <w:rPr>
                <w:rFonts w:hint="eastAsia" w:ascii="仿宋" w:hAnsi="仿宋" w:eastAsia="仿宋" w:cs="仿宋"/>
              </w:rPr>
              <w:t>数学对象</w:t>
            </w:r>
          </w:p>
          <w:p>
            <w:pPr>
              <w:pStyle w:val="27"/>
              <w:numPr>
                <w:ilvl w:val="0"/>
                <w:numId w:val="2"/>
              </w:numPr>
              <w:spacing w:line="240" w:lineRule="auto"/>
              <w:ind w:firstLineChars="0"/>
              <w:rPr>
                <w:rFonts w:hint="eastAsia" w:ascii="仿宋" w:hAnsi="仿宋" w:eastAsia="仿宋" w:cs="仿宋"/>
              </w:rPr>
            </w:pPr>
            <w:r>
              <w:rPr>
                <w:rFonts w:hint="eastAsia" w:ascii="仿宋" w:hAnsi="仿宋" w:eastAsia="仿宋" w:cs="仿宋"/>
              </w:rPr>
              <w:t>日期对象</w:t>
            </w:r>
          </w:p>
          <w:p>
            <w:pPr>
              <w:pStyle w:val="27"/>
              <w:numPr>
                <w:ilvl w:val="0"/>
                <w:numId w:val="2"/>
              </w:numPr>
              <w:spacing w:line="240" w:lineRule="auto"/>
              <w:ind w:firstLineChars="0"/>
              <w:rPr>
                <w:rFonts w:ascii="仿宋" w:hAnsi="仿宋" w:eastAsia="仿宋" w:cs="仿宋"/>
              </w:rPr>
            </w:pPr>
            <w:r>
              <w:rPr>
                <w:rFonts w:hint="eastAsia" w:ascii="仿宋" w:hAnsi="仿宋" w:eastAsia="仿宋" w:cs="仿宋"/>
              </w:rPr>
              <w:t>event对象</w:t>
            </w:r>
          </w:p>
          <w:p>
            <w:pPr>
              <w:pStyle w:val="27"/>
              <w:numPr>
                <w:ilvl w:val="0"/>
                <w:numId w:val="2"/>
              </w:numPr>
              <w:spacing w:line="240" w:lineRule="auto"/>
              <w:ind w:firstLineChars="0"/>
              <w:rPr>
                <w:rFonts w:hint="eastAsia" w:ascii="仿宋" w:hAnsi="仿宋" w:eastAsia="仿宋" w:cs="仿宋"/>
              </w:rPr>
            </w:pPr>
            <w:r>
              <w:rPr>
                <w:rFonts w:hint="eastAsia" w:ascii="仿宋" w:hAnsi="仿宋" w:eastAsia="仿宋" w:cs="仿宋"/>
              </w:rPr>
              <w:t>掌握分支定义及种类</w:t>
            </w:r>
          </w:p>
          <w:p>
            <w:pPr>
              <w:pStyle w:val="27"/>
              <w:numPr>
                <w:ilvl w:val="0"/>
                <w:numId w:val="2"/>
              </w:numPr>
              <w:spacing w:line="240" w:lineRule="auto"/>
              <w:ind w:firstLineChars="0"/>
              <w:rPr>
                <w:rFonts w:hint="eastAsia" w:ascii="仿宋" w:hAnsi="仿宋" w:eastAsia="仿宋" w:cs="仿宋"/>
              </w:rPr>
            </w:pPr>
            <w:r>
              <w:rPr>
                <w:rFonts w:hint="eastAsia" w:ascii="仿宋" w:hAnsi="仿宋" w:eastAsia="仿宋" w:cs="仿宋"/>
              </w:rPr>
              <w:t>掌握三种循环的使用</w:t>
            </w:r>
          </w:p>
          <w:p>
            <w:pPr>
              <w:pStyle w:val="27"/>
              <w:numPr>
                <w:ilvl w:val="0"/>
                <w:numId w:val="2"/>
              </w:numPr>
              <w:spacing w:line="240" w:lineRule="auto"/>
              <w:ind w:firstLineChars="0"/>
              <w:rPr>
                <w:rFonts w:hint="eastAsia" w:ascii="仿宋" w:hAnsi="仿宋" w:eastAsia="仿宋" w:cs="仿宋"/>
              </w:rPr>
            </w:pPr>
            <w:r>
              <w:rPr>
                <w:rFonts w:hint="eastAsia" w:ascii="仿宋" w:hAnsi="仿宋" w:eastAsia="仿宋" w:cs="仿宋"/>
              </w:rPr>
              <w:t>熟悉回调函数和匿名函数的应用</w:t>
            </w:r>
          </w:p>
          <w:p>
            <w:pPr>
              <w:pStyle w:val="27"/>
              <w:numPr>
                <w:ilvl w:val="0"/>
                <w:numId w:val="2"/>
              </w:numPr>
              <w:spacing w:line="240" w:lineRule="auto"/>
              <w:ind w:firstLineChars="0"/>
              <w:rPr>
                <w:rFonts w:ascii="仿宋" w:hAnsi="仿宋" w:eastAsia="仿宋" w:cs="仿宋"/>
              </w:rPr>
            </w:pPr>
            <w:r>
              <w:rPr>
                <w:rFonts w:hint="eastAsia" w:ascii="仿宋" w:hAnsi="仿宋" w:eastAsia="仿宋" w:cs="仿宋"/>
              </w:rPr>
              <w:t>掌握本地存储的使用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项目三、注册表单的制作（16学时）</w:t>
            </w:r>
          </w:p>
        </w:tc>
        <w:tc>
          <w:tcPr>
            <w:tcW w:w="3962" w:type="dxa"/>
          </w:tcPr>
          <w:p>
            <w:pPr>
              <w:pStyle w:val="27"/>
              <w:numPr>
                <w:ilvl w:val="0"/>
                <w:numId w:val="3"/>
              </w:numPr>
              <w:spacing w:line="240" w:lineRule="auto"/>
              <w:ind w:firstLineChars="0"/>
              <w:rPr>
                <w:rFonts w:ascii="仿宋" w:hAnsi="仿宋" w:eastAsia="仿宋" w:cs="仿宋"/>
              </w:rPr>
            </w:pPr>
            <w:r>
              <w:rPr>
                <w:rFonts w:hint="eastAsia" w:ascii="仿宋" w:hAnsi="仿宋" w:eastAsia="仿宋" w:cs="仿宋"/>
              </w:rPr>
              <w:t>掌握事件的类型</w:t>
            </w:r>
          </w:p>
          <w:p>
            <w:pPr>
              <w:pStyle w:val="27"/>
              <w:numPr>
                <w:ilvl w:val="0"/>
                <w:numId w:val="3"/>
              </w:numPr>
              <w:spacing w:line="240" w:lineRule="auto"/>
              <w:ind w:firstLineChars="0"/>
              <w:rPr>
                <w:rFonts w:hint="eastAsia" w:ascii="仿宋" w:hAnsi="仿宋" w:eastAsia="仿宋" w:cs="仿宋"/>
              </w:rPr>
            </w:pPr>
            <w:r>
              <w:rPr>
                <w:rFonts w:hint="eastAsia" w:ascii="仿宋" w:hAnsi="仿宋" w:eastAsia="仿宋" w:cs="仿宋"/>
              </w:rPr>
              <w:t>掌握获取表单数据的几种方式</w:t>
            </w:r>
          </w:p>
          <w:p>
            <w:pPr>
              <w:pStyle w:val="27"/>
              <w:numPr>
                <w:ilvl w:val="0"/>
                <w:numId w:val="3"/>
              </w:numPr>
              <w:spacing w:line="240" w:lineRule="auto"/>
              <w:ind w:firstLineChars="0"/>
              <w:rPr>
                <w:rFonts w:hint="eastAsia" w:ascii="仿宋" w:hAnsi="仿宋" w:eastAsia="仿宋" w:cs="仿宋"/>
              </w:rPr>
            </w:pPr>
            <w:r>
              <w:rPr>
                <w:rFonts w:hint="eastAsia" w:ascii="仿宋" w:hAnsi="仿宋" w:eastAsia="仿宋" w:cs="仿宋"/>
              </w:rPr>
              <w:t>掌握与表单相关的事件</w:t>
            </w:r>
          </w:p>
          <w:p>
            <w:pPr>
              <w:pStyle w:val="27"/>
              <w:numPr>
                <w:ilvl w:val="0"/>
                <w:numId w:val="3"/>
              </w:numPr>
              <w:spacing w:line="240" w:lineRule="auto"/>
              <w:ind w:firstLineChars="0"/>
              <w:rPr>
                <w:rFonts w:hint="eastAsia" w:ascii="仿宋" w:hAnsi="仿宋" w:eastAsia="仿宋" w:cs="仿宋"/>
              </w:rPr>
            </w:pPr>
            <w:r>
              <w:rPr>
                <w:rFonts w:hint="eastAsia" w:ascii="仿宋" w:hAnsi="仿宋" w:eastAsia="仿宋" w:cs="仿宋"/>
              </w:rPr>
              <w:t>熟悉正则表达式的语法规则</w:t>
            </w:r>
          </w:p>
          <w:p>
            <w:pPr>
              <w:pStyle w:val="27"/>
              <w:numPr>
                <w:ilvl w:val="0"/>
                <w:numId w:val="3"/>
              </w:numPr>
              <w:spacing w:line="240" w:lineRule="auto"/>
              <w:ind w:firstLineChars="0"/>
              <w:rPr>
                <w:rFonts w:hint="eastAsia" w:ascii="仿宋" w:hAnsi="仿宋" w:eastAsia="仿宋" w:cs="仿宋"/>
              </w:rPr>
            </w:pPr>
            <w:r>
              <w:rPr>
                <w:rFonts w:hint="eastAsia" w:ascii="仿宋" w:hAnsi="仿宋" w:eastAsia="仿宋" w:cs="仿宋"/>
              </w:rPr>
              <w:t>掌握正则表达式函数</w:t>
            </w:r>
          </w:p>
          <w:p>
            <w:pPr>
              <w:pStyle w:val="27"/>
              <w:numPr>
                <w:ilvl w:val="0"/>
                <w:numId w:val="3"/>
              </w:numPr>
              <w:spacing w:line="240" w:lineRule="auto"/>
              <w:ind w:firstLineChars="0"/>
              <w:rPr>
                <w:rFonts w:ascii="仿宋" w:hAnsi="仿宋" w:eastAsia="仿宋" w:cs="仿宋"/>
              </w:rPr>
            </w:pPr>
            <w:r>
              <w:rPr>
                <w:rFonts w:hint="eastAsia" w:ascii="仿宋" w:hAnsi="仿宋" w:eastAsia="仿宋" w:cs="仿宋"/>
              </w:rPr>
              <w:t>熟练使用常用的正则表达式</w:t>
            </w:r>
          </w:p>
          <w:p>
            <w:pPr>
              <w:pStyle w:val="27"/>
              <w:numPr>
                <w:ilvl w:val="0"/>
                <w:numId w:val="3"/>
              </w:numPr>
              <w:spacing w:line="240" w:lineRule="auto"/>
              <w:ind w:firstLineChars="0"/>
              <w:rPr>
                <w:rFonts w:ascii="仿宋" w:hAnsi="仿宋" w:eastAsia="仿宋" w:cs="仿宋"/>
              </w:rPr>
            </w:pPr>
            <w:r>
              <w:rPr>
                <w:rFonts w:hint="eastAsia" w:ascii="仿宋" w:hAnsi="仿宋" w:eastAsia="仿宋" w:cs="仿宋"/>
              </w:rPr>
              <w:t>验证字符串长度</w:t>
            </w:r>
          </w:p>
          <w:p>
            <w:pPr>
              <w:pStyle w:val="27"/>
              <w:numPr>
                <w:ilvl w:val="0"/>
                <w:numId w:val="3"/>
              </w:numPr>
              <w:spacing w:line="240" w:lineRule="auto"/>
              <w:ind w:firstLineChars="0"/>
              <w:rPr>
                <w:rFonts w:ascii="仿宋" w:hAnsi="仿宋" w:eastAsia="仿宋" w:cs="仿宋"/>
              </w:rPr>
            </w:pPr>
            <w:r>
              <w:rPr>
                <w:rFonts w:hint="eastAsia" w:ascii="仿宋" w:hAnsi="仿宋" w:eastAsia="仿宋" w:cs="仿宋"/>
              </w:rPr>
              <w:t>匹配验证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项目四、框架网站的设计与制作（</w:t>
            </w:r>
            <w:r>
              <w:rPr>
                <w:rFonts w:ascii="仿宋" w:hAnsi="仿宋" w:eastAsia="仿宋" w:cs="仿宋"/>
              </w:rPr>
              <w:t>24</w:t>
            </w:r>
            <w:r>
              <w:rPr>
                <w:rFonts w:hint="eastAsia" w:ascii="仿宋" w:hAnsi="仿宋" w:eastAsia="仿宋" w:cs="仿宋"/>
              </w:rPr>
              <w:t>学时）</w:t>
            </w:r>
          </w:p>
        </w:tc>
        <w:tc>
          <w:tcPr>
            <w:tcW w:w="3962" w:type="dxa"/>
          </w:tcPr>
          <w:p>
            <w:pPr>
              <w:pStyle w:val="27"/>
              <w:numPr>
                <w:ilvl w:val="0"/>
                <w:numId w:val="4"/>
              </w:numPr>
              <w:spacing w:line="240" w:lineRule="auto"/>
              <w:ind w:firstLineChars="0"/>
              <w:rPr>
                <w:rFonts w:ascii="仿宋" w:hAnsi="仿宋" w:eastAsia="仿宋" w:cs="仿宋"/>
              </w:rPr>
            </w:pPr>
            <w:r>
              <w:rPr>
                <w:rFonts w:hint="eastAsia" w:ascii="仿宋" w:hAnsi="仿宋" w:eastAsia="仿宋" w:cs="仿宋"/>
              </w:rPr>
              <w:t>流式布局</w:t>
            </w:r>
          </w:p>
          <w:p>
            <w:pPr>
              <w:pStyle w:val="27"/>
              <w:numPr>
                <w:ilvl w:val="0"/>
                <w:numId w:val="4"/>
              </w:numPr>
              <w:spacing w:line="240" w:lineRule="auto"/>
              <w:ind w:firstLineChars="0"/>
              <w:rPr>
                <w:rFonts w:ascii="仿宋" w:hAnsi="仿宋" w:eastAsia="仿宋" w:cs="仿宋"/>
              </w:rPr>
            </w:pPr>
            <w:r>
              <w:rPr>
                <w:rFonts w:hint="eastAsia" w:ascii="仿宋" w:hAnsi="仿宋" w:eastAsia="仿宋" w:cs="仿宋"/>
              </w:rPr>
              <w:t>弹性盒布局</w:t>
            </w:r>
          </w:p>
          <w:p>
            <w:pPr>
              <w:pStyle w:val="27"/>
              <w:numPr>
                <w:ilvl w:val="0"/>
                <w:numId w:val="4"/>
              </w:numPr>
              <w:spacing w:line="240" w:lineRule="auto"/>
              <w:ind w:firstLineChars="0"/>
              <w:rPr>
                <w:rFonts w:ascii="仿宋" w:hAnsi="仿宋" w:eastAsia="仿宋" w:cs="仿宋"/>
              </w:rPr>
            </w:pPr>
            <w:r>
              <w:rPr>
                <w:rFonts w:hint="eastAsia" w:ascii="仿宋" w:hAnsi="仿宋" w:eastAsia="仿宋" w:cs="仿宋"/>
              </w:rPr>
              <w:t>媒体查询</w:t>
            </w:r>
          </w:p>
          <w:p>
            <w:pPr>
              <w:pStyle w:val="27"/>
              <w:numPr>
                <w:ilvl w:val="0"/>
                <w:numId w:val="4"/>
              </w:numPr>
              <w:spacing w:line="240" w:lineRule="auto"/>
              <w:ind w:firstLineChars="0"/>
              <w:rPr>
                <w:rFonts w:ascii="仿宋" w:hAnsi="仿宋" w:eastAsia="仿宋" w:cs="仿宋"/>
              </w:rPr>
            </w:pPr>
            <w:r>
              <w:rPr>
                <w:rFonts w:hint="eastAsia" w:ascii="仿宋" w:hAnsi="仿宋" w:eastAsia="仿宋" w:cs="仿宋"/>
              </w:rPr>
              <w:t>适配布局</w:t>
            </w:r>
          </w:p>
          <w:p>
            <w:pPr>
              <w:pStyle w:val="27"/>
              <w:numPr>
                <w:ilvl w:val="0"/>
                <w:numId w:val="4"/>
              </w:numPr>
              <w:spacing w:line="240" w:lineRule="auto"/>
              <w:ind w:firstLineChars="0"/>
              <w:rPr>
                <w:rFonts w:ascii="仿宋" w:hAnsi="仿宋" w:eastAsia="仿宋" w:cs="仿宋"/>
              </w:rPr>
            </w:pPr>
            <w:r>
              <w:rPr>
                <w:rFonts w:hint="eastAsia" w:ascii="仿宋" w:hAnsi="仿宋" w:eastAsia="仿宋" w:cs="仿宋"/>
              </w:rPr>
              <w:t>Sass与Less</w:t>
            </w:r>
          </w:p>
          <w:p>
            <w:pPr>
              <w:pStyle w:val="27"/>
              <w:numPr>
                <w:ilvl w:val="0"/>
                <w:numId w:val="4"/>
              </w:numPr>
              <w:spacing w:line="240" w:lineRule="auto"/>
              <w:ind w:firstLineChars="0"/>
              <w:rPr>
                <w:rFonts w:ascii="仿宋" w:hAnsi="仿宋" w:eastAsia="仿宋" w:cs="仿宋"/>
              </w:rPr>
            </w:pPr>
            <w:r>
              <w:rPr>
                <w:rFonts w:hint="eastAsia" w:ascii="仿宋" w:hAnsi="仿宋" w:eastAsia="仿宋" w:cs="仿宋"/>
              </w:rPr>
              <w:t>使用框架制作响应式网页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课程设计项目（12学时）</w:t>
            </w:r>
          </w:p>
        </w:tc>
        <w:tc>
          <w:tcPr>
            <w:tcW w:w="3962" w:type="dxa"/>
          </w:tcPr>
          <w:p>
            <w:pPr>
              <w:spacing w:line="240" w:lineRule="auto"/>
              <w:ind w:firstLine="0" w:firstLineChars="0"/>
              <w:rPr>
                <w:rFonts w:ascii="仿宋" w:hAnsi="仿宋" w:eastAsia="仿宋" w:cs="仿宋"/>
              </w:rPr>
            </w:pPr>
            <w:r>
              <w:rPr>
                <w:rFonts w:hint="eastAsia" w:ascii="仿宋" w:hAnsi="仿宋" w:eastAsia="仿宋" w:cs="仿宋"/>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8183" w:type="dxa"/>
            <w:gridSpan w:val="2"/>
          </w:tcPr>
          <w:p>
            <w:pPr>
              <w:spacing w:line="240" w:lineRule="auto"/>
              <w:ind w:firstLine="480"/>
              <w:rPr>
                <w:rFonts w:ascii="仿宋" w:hAnsi="仿宋" w:eastAsia="仿宋" w:cs="仿宋"/>
              </w:rPr>
            </w:pPr>
            <w:r>
              <w:rPr>
                <w:rFonts w:hint="eastAsia" w:ascii="仿宋" w:hAnsi="仿宋" w:eastAsia="仿宋" w:cs="仿宋"/>
              </w:rPr>
              <w:t>本课程是理论+实操课程，用脚本控制网页实现交互效果，用框架制作响应式炫丽网页是目的。建议采用项目引领、任务驱动的教学方法，通过一个个具体的网页任务，引导学生发现问题、分析问题，掌握网站建设的基本概念和流程、网页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8183" w:type="dxa"/>
            <w:gridSpan w:val="2"/>
          </w:tcPr>
          <w:p>
            <w:pPr>
              <w:spacing w:line="240" w:lineRule="auto"/>
              <w:ind w:firstLine="0" w:firstLineChars="0"/>
              <w:rPr>
                <w:rFonts w:ascii="仿宋" w:hAnsi="仿宋" w:eastAsia="仿宋" w:cs="仿宋"/>
              </w:rPr>
            </w:pPr>
            <w:r>
              <w:rPr>
                <w:rFonts w:hint="eastAsia" w:ascii="仿宋" w:hAnsi="仿宋" w:eastAsia="仿宋" w:cs="仿宋"/>
              </w:rPr>
              <w:t>多功能计算机机房，除谷歌浏览器外还配有多种浏览器用育测试页面效果。学生最好有自己的个人电脑，便于在机房外的环境中自主学习。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8183" w:type="dxa"/>
            <w:gridSpan w:val="2"/>
          </w:tcPr>
          <w:p>
            <w:pPr>
              <w:spacing w:line="240" w:lineRule="auto"/>
              <w:ind w:firstLine="0" w:firstLineChars="0"/>
              <w:rPr>
                <w:rFonts w:ascii="仿宋" w:hAnsi="仿宋" w:eastAsia="仿宋" w:cs="仿宋"/>
              </w:rPr>
            </w:pPr>
            <w:r>
              <w:rPr>
                <w:rFonts w:hint="eastAsia" w:ascii="仿宋" w:hAnsi="仿宋" w:eastAsia="仿宋" w:cs="仿宋"/>
              </w:rPr>
              <w:t>本课程采用形成性考核方式，注重网站设计和实现的实际操作能力。</w:t>
            </w:r>
          </w:p>
          <w:p>
            <w:pPr>
              <w:spacing w:line="240" w:lineRule="auto"/>
              <w:ind w:firstLine="480"/>
              <w:rPr>
                <w:rFonts w:ascii="仿宋" w:hAnsi="仿宋" w:eastAsia="仿宋" w:cs="仿宋"/>
              </w:rPr>
            </w:pPr>
            <w:r>
              <w:rPr>
                <w:rFonts w:hint="eastAsia" w:ascii="仿宋" w:hAnsi="仿宋" w:eastAsia="仿宋" w:cs="仿宋"/>
              </w:rPr>
              <w:t>总成绩=出勤（20%）+平时作业（40%）+期末作品（40%）</w:t>
            </w:r>
          </w:p>
        </w:tc>
      </w:tr>
    </w:tbl>
    <w:p>
      <w:pPr>
        <w:ind w:firstLine="480"/>
        <w:rPr>
          <w:rFonts w:ascii="宋体" w:hAnsi="宋体"/>
          <w:color w:val="000000"/>
        </w:rPr>
      </w:pPr>
    </w:p>
    <w:p>
      <w:pPr>
        <w:ind w:firstLine="480"/>
        <w:rPr>
          <w:rFonts w:ascii="宋体" w:hAnsi="宋体"/>
          <w:color w:val="000000"/>
        </w:rPr>
      </w:pPr>
      <w:r>
        <w:rPr>
          <w:rFonts w:ascii="宋体" w:hAnsi="宋体"/>
          <w:color w:val="000000"/>
        </w:rPr>
        <w:t>3</w:t>
      </w:r>
      <w:r>
        <w:rPr>
          <w:rFonts w:hint="eastAsia" w:ascii="宋体" w:hAnsi="宋体"/>
          <w:color w:val="000000"/>
        </w:rPr>
        <w:t>.《C语言程序设计》课程（</w:t>
      </w:r>
      <w:r>
        <w:rPr>
          <w:rFonts w:ascii="宋体" w:hAnsi="宋体"/>
          <w:color w:val="000000"/>
        </w:rPr>
        <w:t>72</w:t>
      </w:r>
      <w:r>
        <w:rPr>
          <w:rFonts w:hint="eastAsia" w:ascii="宋体" w:hAnsi="宋体"/>
          <w:color w:val="000000"/>
        </w:rPr>
        <w:t>课时）</w:t>
      </w:r>
    </w:p>
    <w:p>
      <w:pPr>
        <w:pStyle w:val="4"/>
        <w:ind w:firstLine="480"/>
        <w:jc w:val="center"/>
        <w:rPr>
          <w:rFonts w:ascii="宋体" w:hAnsi="宋体"/>
          <w:color w:val="000000"/>
          <w:kern w:val="2"/>
          <w:sz w:val="24"/>
          <w:szCs w:val="24"/>
        </w:rPr>
      </w:pPr>
      <w:r>
        <w:rPr>
          <w:rFonts w:hint="eastAsia" w:ascii="宋体" w:hAnsi="宋体"/>
          <w:color w:val="000000"/>
          <w:kern w:val="2"/>
          <w:sz w:val="24"/>
          <w:szCs w:val="24"/>
        </w:rPr>
        <w:t>表</w:t>
      </w:r>
      <w:r>
        <w:rPr>
          <w:rFonts w:ascii="宋体" w:hAnsi="宋体"/>
          <w:color w:val="000000"/>
          <w:kern w:val="2"/>
          <w:sz w:val="24"/>
          <w:szCs w:val="24"/>
        </w:rPr>
        <w:t>6</w:t>
      </w:r>
      <w:r>
        <w:rPr>
          <w:rFonts w:hint="eastAsia" w:ascii="宋体" w:hAnsi="宋体"/>
          <w:color w:val="000000"/>
          <w:kern w:val="2"/>
          <w:sz w:val="24"/>
          <w:szCs w:val="24"/>
        </w:rPr>
        <w:t>-</w:t>
      </w:r>
      <w:r>
        <w:rPr>
          <w:rFonts w:ascii="宋体" w:hAnsi="宋体"/>
          <w:color w:val="000000"/>
          <w:kern w:val="2"/>
          <w:sz w:val="24"/>
          <w:szCs w:val="24"/>
        </w:rPr>
        <w:t>2</w:t>
      </w:r>
      <w:r>
        <w:rPr>
          <w:rFonts w:hint="eastAsia" w:ascii="宋体" w:hAnsi="宋体"/>
          <w:color w:val="000000"/>
          <w:kern w:val="2"/>
          <w:sz w:val="24"/>
          <w:szCs w:val="24"/>
        </w:rPr>
        <w:t>《C语言程序设计》</w:t>
      </w:r>
    </w:p>
    <w:tbl>
      <w:tblPr>
        <w:tblStyle w:val="16"/>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275"/>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0" w:type="pct"/>
            <w:vAlign w:val="center"/>
          </w:tcPr>
          <w:p>
            <w:pPr>
              <w:pStyle w:val="28"/>
              <w:jc w:val="both"/>
              <w:rPr>
                <w:rFonts w:ascii="仿宋" w:hAnsi="仿宋" w:eastAsia="仿宋" w:cs="仿宋"/>
                <w:kern w:val="2"/>
                <w:sz w:val="24"/>
              </w:rPr>
            </w:pPr>
            <w:r>
              <w:rPr>
                <w:rFonts w:hint="eastAsia" w:ascii="仿宋" w:hAnsi="仿宋" w:eastAsia="仿宋" w:cs="仿宋"/>
                <w:kern w:val="2"/>
                <w:sz w:val="24"/>
              </w:rPr>
              <w:t>课程</w:t>
            </w:r>
          </w:p>
          <w:p>
            <w:pPr>
              <w:pStyle w:val="28"/>
              <w:jc w:val="both"/>
              <w:rPr>
                <w:rFonts w:ascii="仿宋" w:hAnsi="仿宋" w:eastAsia="仿宋" w:cs="仿宋"/>
                <w:kern w:val="2"/>
                <w:sz w:val="24"/>
              </w:rPr>
            </w:pPr>
            <w:r>
              <w:rPr>
                <w:rFonts w:hint="eastAsia" w:ascii="仿宋" w:hAnsi="仿宋" w:eastAsia="仿宋" w:cs="仿宋"/>
                <w:kern w:val="2"/>
                <w:sz w:val="24"/>
              </w:rPr>
              <w:t>目标</w:t>
            </w:r>
          </w:p>
        </w:tc>
        <w:tc>
          <w:tcPr>
            <w:tcW w:w="4560" w:type="pct"/>
            <w:gridSpan w:val="2"/>
            <w:vAlign w:val="center"/>
          </w:tcPr>
          <w:p>
            <w:pPr>
              <w:pStyle w:val="29"/>
              <w:ind w:firstLine="420"/>
              <w:rPr>
                <w:rFonts w:ascii="仿宋" w:hAnsi="仿宋" w:eastAsia="仿宋" w:cs="仿宋"/>
                <w:kern w:val="2"/>
                <w:sz w:val="24"/>
              </w:rPr>
            </w:pPr>
            <w:r>
              <w:rPr>
                <w:rFonts w:hint="eastAsia" w:ascii="仿宋" w:hAnsi="仿宋" w:eastAsia="仿宋" w:cs="仿宋"/>
                <w:kern w:val="2"/>
                <w:sz w:val="24"/>
              </w:rPr>
              <w:t>通过学习本课程，使学生全面掌握C语言的基本理论、基本编程方法、基本内容和主要应用领域；了解C语言发展的最新动态和前沿问题；培养具有较强综合分析能力和解决问题能力，综合素质较高的计算机编程人才。在课程的学习中，培养善于沟通表达、创新学习、独立分析解决问题的能力，为学生今后进一步学习软件技术专业知识和学生就业、工作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0" w:type="pct"/>
            <w:vMerge w:val="restart"/>
            <w:vAlign w:val="center"/>
          </w:tcPr>
          <w:p>
            <w:pPr>
              <w:spacing w:line="280" w:lineRule="exact"/>
              <w:ind w:firstLine="0" w:firstLineChars="0"/>
              <w:jc w:val="left"/>
              <w:rPr>
                <w:rFonts w:ascii="仿宋" w:hAnsi="仿宋" w:eastAsia="仿宋" w:cs="仿宋"/>
              </w:rPr>
            </w:pPr>
            <w:r>
              <w:rPr>
                <w:rFonts w:hint="eastAsia" w:ascii="仿宋" w:hAnsi="仿宋" w:eastAsia="仿宋" w:cs="仿宋"/>
              </w:rPr>
              <w:t>教学内容</w:t>
            </w:r>
          </w:p>
        </w:tc>
        <w:tc>
          <w:tcPr>
            <w:tcW w:w="1783" w:type="pct"/>
            <w:vAlign w:val="center"/>
          </w:tcPr>
          <w:p>
            <w:pPr>
              <w:spacing w:line="280" w:lineRule="exact"/>
              <w:ind w:firstLine="0" w:firstLineChars="0"/>
              <w:rPr>
                <w:rFonts w:ascii="仿宋" w:hAnsi="仿宋" w:eastAsia="仿宋" w:cs="仿宋"/>
              </w:rPr>
            </w:pPr>
            <w:r>
              <w:rPr>
                <w:rFonts w:hint="eastAsia" w:ascii="仿宋" w:hAnsi="仿宋" w:eastAsia="仿宋" w:cs="仿宋"/>
              </w:rPr>
              <w:t>工作项目/单元/模块</w:t>
            </w:r>
          </w:p>
        </w:tc>
        <w:tc>
          <w:tcPr>
            <w:tcW w:w="2777" w:type="pct"/>
            <w:vAlign w:val="center"/>
          </w:tcPr>
          <w:p>
            <w:pPr>
              <w:spacing w:line="280" w:lineRule="exact"/>
              <w:ind w:firstLine="480"/>
              <w:rPr>
                <w:rFonts w:ascii="仿宋" w:hAnsi="仿宋" w:eastAsia="仿宋" w:cs="仿宋"/>
              </w:rPr>
            </w:pPr>
            <w:r>
              <w:rPr>
                <w:rFonts w:hint="eastAsia" w:ascii="仿宋" w:hAnsi="仿宋" w:eastAsia="仿宋" w:cs="仿宋"/>
              </w:rPr>
              <w:t>工作任务/学习任务/学习主题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Align w:val="center"/>
          </w:tcPr>
          <w:p>
            <w:pPr>
              <w:spacing w:line="280" w:lineRule="exact"/>
              <w:ind w:firstLine="0" w:firstLineChars="0"/>
              <w:rPr>
                <w:rFonts w:ascii="仿宋" w:hAnsi="仿宋" w:eastAsia="仿宋" w:cs="仿宋"/>
              </w:rPr>
            </w:pPr>
            <w:r>
              <w:rPr>
                <w:rFonts w:hint="eastAsia" w:ascii="仿宋" w:hAnsi="仿宋" w:eastAsia="仿宋" w:cs="仿宋"/>
              </w:rPr>
              <w:t>第一单元认识C语言程序</w:t>
            </w:r>
          </w:p>
          <w:p>
            <w:pPr>
              <w:spacing w:line="280" w:lineRule="exact"/>
              <w:ind w:firstLine="0" w:firstLineChars="0"/>
              <w:rPr>
                <w:rFonts w:ascii="仿宋" w:hAnsi="仿宋" w:eastAsia="仿宋" w:cs="仿宋"/>
              </w:rPr>
            </w:pPr>
            <w:r>
              <w:rPr>
                <w:rFonts w:hint="eastAsia" w:ascii="仿宋" w:hAnsi="仿宋" w:eastAsia="仿宋" w:cs="仿宋"/>
              </w:rPr>
              <w:t>（4学时）</w:t>
            </w:r>
          </w:p>
        </w:tc>
        <w:tc>
          <w:tcPr>
            <w:tcW w:w="2777" w:type="pct"/>
          </w:tcPr>
          <w:p>
            <w:pPr>
              <w:spacing w:line="280" w:lineRule="exact"/>
              <w:ind w:firstLine="480"/>
              <w:rPr>
                <w:rFonts w:ascii="仿宋" w:hAnsi="仿宋" w:eastAsia="仿宋" w:cs="仿宋"/>
              </w:rPr>
            </w:pPr>
            <w:r>
              <w:rPr>
                <w:rFonts w:hint="eastAsia" w:ascii="仿宋" w:hAnsi="仿宋" w:eastAsia="仿宋" w:cs="仿宋"/>
              </w:rPr>
              <w:t>任务1：制作一张自己的名片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Align w:val="center"/>
          </w:tcPr>
          <w:p>
            <w:pPr>
              <w:spacing w:line="280" w:lineRule="exact"/>
              <w:ind w:firstLine="0" w:firstLineChars="0"/>
              <w:rPr>
                <w:rFonts w:ascii="仿宋" w:hAnsi="仿宋" w:eastAsia="仿宋" w:cs="仿宋"/>
              </w:rPr>
            </w:pPr>
            <w:r>
              <w:rPr>
                <w:rFonts w:hint="eastAsia" w:ascii="仿宋" w:hAnsi="仿宋" w:eastAsia="仿宋" w:cs="仿宋"/>
              </w:rPr>
              <w:t>第二单元 C语言程序设计基础（</w:t>
            </w:r>
            <w:r>
              <w:rPr>
                <w:rFonts w:ascii="仿宋" w:hAnsi="仿宋" w:eastAsia="仿宋" w:cs="仿宋"/>
              </w:rPr>
              <w:t>8</w:t>
            </w:r>
            <w:r>
              <w:rPr>
                <w:rFonts w:hint="eastAsia" w:ascii="仿宋" w:hAnsi="仿宋" w:eastAsia="仿宋" w:cs="仿宋"/>
              </w:rPr>
              <w:t>学时）</w:t>
            </w:r>
          </w:p>
        </w:tc>
        <w:tc>
          <w:tcPr>
            <w:tcW w:w="2777" w:type="pct"/>
          </w:tcPr>
          <w:p>
            <w:pPr>
              <w:spacing w:line="280" w:lineRule="exact"/>
              <w:ind w:firstLine="480"/>
              <w:rPr>
                <w:rFonts w:ascii="仿宋" w:hAnsi="仿宋" w:eastAsia="仿宋" w:cs="仿宋"/>
              </w:rPr>
            </w:pPr>
            <w:r>
              <w:rPr>
                <w:rFonts w:hint="eastAsia" w:ascii="仿宋" w:hAnsi="仿宋" w:eastAsia="仿宋" w:cs="仿宋"/>
              </w:rPr>
              <w:t>任务2：计算圆的面积</w:t>
            </w:r>
          </w:p>
          <w:p>
            <w:pPr>
              <w:spacing w:line="280" w:lineRule="exact"/>
              <w:ind w:firstLine="480"/>
              <w:rPr>
                <w:rFonts w:ascii="仿宋" w:hAnsi="仿宋" w:eastAsia="仿宋" w:cs="仿宋"/>
              </w:rPr>
            </w:pPr>
            <w:r>
              <w:rPr>
                <w:rFonts w:hint="eastAsia" w:ascii="仿宋" w:hAnsi="仿宋" w:eastAsia="仿宋" w:cs="仿宋"/>
              </w:rPr>
              <w:t>任务3：密码编制程序</w:t>
            </w:r>
          </w:p>
          <w:p>
            <w:pPr>
              <w:spacing w:line="280" w:lineRule="exact"/>
              <w:ind w:firstLine="480"/>
              <w:rPr>
                <w:rFonts w:ascii="仿宋" w:hAnsi="仿宋" w:eastAsia="仿宋" w:cs="仿宋"/>
              </w:rPr>
            </w:pPr>
            <w:r>
              <w:rPr>
                <w:rFonts w:hint="eastAsia" w:ascii="仿宋" w:hAnsi="仿宋" w:eastAsia="仿宋" w:cs="仿宋"/>
              </w:rPr>
              <w:t>任务4：数字分离问题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Align w:val="center"/>
          </w:tcPr>
          <w:p>
            <w:pPr>
              <w:spacing w:line="280" w:lineRule="exact"/>
              <w:ind w:firstLine="0" w:firstLineChars="0"/>
              <w:rPr>
                <w:rFonts w:ascii="仿宋" w:hAnsi="仿宋" w:eastAsia="仿宋" w:cs="仿宋"/>
              </w:rPr>
            </w:pPr>
            <w:r>
              <w:rPr>
                <w:rFonts w:hint="eastAsia" w:ascii="仿宋" w:hAnsi="仿宋" w:eastAsia="仿宋" w:cs="仿宋"/>
              </w:rPr>
              <w:t>第三单元 顺序结构程序设计（4学时）</w:t>
            </w:r>
          </w:p>
        </w:tc>
        <w:tc>
          <w:tcPr>
            <w:tcW w:w="2777" w:type="pct"/>
          </w:tcPr>
          <w:p>
            <w:pPr>
              <w:spacing w:line="280" w:lineRule="exact"/>
              <w:ind w:firstLine="480"/>
              <w:rPr>
                <w:rFonts w:ascii="仿宋" w:hAnsi="仿宋" w:eastAsia="仿宋" w:cs="仿宋"/>
              </w:rPr>
            </w:pPr>
            <w:r>
              <w:rPr>
                <w:rFonts w:hint="eastAsia" w:ascii="仿宋" w:hAnsi="仿宋" w:eastAsia="仿宋" w:cs="仿宋"/>
              </w:rPr>
              <w:t>任务5：菜单设计</w:t>
            </w:r>
          </w:p>
          <w:p>
            <w:pPr>
              <w:spacing w:line="280" w:lineRule="exact"/>
              <w:ind w:firstLine="480"/>
              <w:rPr>
                <w:rFonts w:ascii="仿宋" w:hAnsi="仿宋" w:eastAsia="仿宋" w:cs="仿宋"/>
              </w:rPr>
            </w:pPr>
            <w:r>
              <w:rPr>
                <w:rFonts w:hint="eastAsia" w:ascii="仿宋" w:hAnsi="仿宋" w:eastAsia="仿宋" w:cs="仿宋"/>
              </w:rPr>
              <w:t>任务6：大写字母转换为小写字母</w:t>
            </w:r>
          </w:p>
          <w:p>
            <w:pPr>
              <w:spacing w:line="280" w:lineRule="exact"/>
              <w:ind w:firstLine="480"/>
              <w:rPr>
                <w:rFonts w:ascii="仿宋" w:hAnsi="仿宋" w:eastAsia="仿宋" w:cs="仿宋"/>
              </w:rPr>
            </w:pPr>
            <w:r>
              <w:rPr>
                <w:rFonts w:hint="eastAsia" w:ascii="仿宋" w:hAnsi="仿宋" w:eastAsia="仿宋" w:cs="仿宋"/>
              </w:rPr>
              <w:t>任务7：输出学生个人信息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Merge w:val="restart"/>
            <w:vAlign w:val="center"/>
          </w:tcPr>
          <w:p>
            <w:pPr>
              <w:spacing w:line="280" w:lineRule="exact"/>
              <w:ind w:firstLine="0" w:firstLineChars="0"/>
              <w:rPr>
                <w:rFonts w:ascii="仿宋" w:hAnsi="仿宋" w:eastAsia="仿宋" w:cs="仿宋"/>
              </w:rPr>
            </w:pPr>
            <w:r>
              <w:rPr>
                <w:rFonts w:hint="eastAsia" w:ascii="仿宋" w:hAnsi="仿宋" w:eastAsia="仿宋" w:cs="仿宋"/>
              </w:rPr>
              <w:t>第四单元 选择结构程序设计（</w:t>
            </w:r>
            <w:r>
              <w:rPr>
                <w:rFonts w:ascii="仿宋" w:hAnsi="仿宋" w:eastAsia="仿宋" w:cs="仿宋"/>
              </w:rPr>
              <w:t>8</w:t>
            </w:r>
            <w:r>
              <w:rPr>
                <w:rFonts w:hint="eastAsia" w:ascii="仿宋" w:hAnsi="仿宋" w:eastAsia="仿宋" w:cs="仿宋"/>
              </w:rPr>
              <w:t>学时）</w:t>
            </w:r>
          </w:p>
        </w:tc>
        <w:tc>
          <w:tcPr>
            <w:tcW w:w="2777" w:type="pct"/>
          </w:tcPr>
          <w:p>
            <w:pPr>
              <w:spacing w:line="280" w:lineRule="exact"/>
              <w:ind w:firstLine="480"/>
              <w:rPr>
                <w:rFonts w:ascii="仿宋" w:hAnsi="仿宋" w:eastAsia="仿宋" w:cs="仿宋"/>
              </w:rPr>
            </w:pPr>
            <w:r>
              <w:rPr>
                <w:rFonts w:hint="eastAsia" w:ascii="仿宋" w:hAnsi="仿宋" w:eastAsia="仿宋" w:cs="仿宋"/>
              </w:rPr>
              <w:t>任务8：身高预测</w:t>
            </w:r>
          </w:p>
          <w:p>
            <w:pPr>
              <w:spacing w:line="280" w:lineRule="exact"/>
              <w:ind w:firstLine="480"/>
              <w:rPr>
                <w:rFonts w:ascii="仿宋" w:hAnsi="仿宋" w:eastAsia="仿宋" w:cs="仿宋"/>
              </w:rPr>
            </w:pPr>
            <w:r>
              <w:rPr>
                <w:rFonts w:hint="eastAsia" w:ascii="仿宋" w:hAnsi="仿宋" w:eastAsia="仿宋" w:cs="仿宋"/>
              </w:rPr>
              <w:t>任务9：闰年判断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Merge w:val="continue"/>
            <w:vAlign w:val="center"/>
          </w:tcPr>
          <w:p>
            <w:pPr>
              <w:spacing w:line="280" w:lineRule="exact"/>
              <w:ind w:firstLine="480"/>
              <w:rPr>
                <w:rFonts w:ascii="仿宋" w:hAnsi="仿宋" w:eastAsia="仿宋" w:cs="仿宋"/>
              </w:rPr>
            </w:pPr>
          </w:p>
        </w:tc>
        <w:tc>
          <w:tcPr>
            <w:tcW w:w="2777" w:type="pct"/>
          </w:tcPr>
          <w:p>
            <w:pPr>
              <w:spacing w:line="280" w:lineRule="exact"/>
              <w:ind w:firstLine="480"/>
              <w:rPr>
                <w:rFonts w:ascii="仿宋" w:hAnsi="仿宋" w:eastAsia="仿宋" w:cs="仿宋"/>
              </w:rPr>
            </w:pPr>
            <w:r>
              <w:rPr>
                <w:rFonts w:hint="eastAsia" w:ascii="仿宋" w:hAnsi="仿宋" w:eastAsia="仿宋" w:cs="仿宋"/>
              </w:rPr>
              <w:t>任务10：划分考试成绩等级</w:t>
            </w:r>
          </w:p>
          <w:p>
            <w:pPr>
              <w:spacing w:line="280" w:lineRule="exact"/>
              <w:ind w:firstLine="480"/>
              <w:rPr>
                <w:rFonts w:ascii="仿宋" w:hAnsi="仿宋" w:eastAsia="仿宋" w:cs="仿宋"/>
              </w:rPr>
            </w:pPr>
            <w:r>
              <w:rPr>
                <w:rFonts w:hint="eastAsia" w:ascii="仿宋" w:hAnsi="仿宋" w:eastAsia="仿宋" w:cs="仿宋"/>
              </w:rPr>
              <w:t>任务11：旅游景点门票打折问题</w:t>
            </w:r>
          </w:p>
          <w:p>
            <w:pPr>
              <w:spacing w:line="280" w:lineRule="exact"/>
              <w:ind w:firstLine="480"/>
              <w:rPr>
                <w:rFonts w:ascii="仿宋" w:hAnsi="仿宋" w:eastAsia="仿宋" w:cs="仿宋"/>
              </w:rPr>
            </w:pPr>
            <w:r>
              <w:rPr>
                <w:rFonts w:hint="eastAsia" w:ascii="仿宋" w:hAnsi="仿宋" w:eastAsia="仿宋" w:cs="仿宋"/>
              </w:rPr>
              <w:t>任务12：设计一个小型计算器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Merge w:val="restart"/>
            <w:vAlign w:val="center"/>
          </w:tcPr>
          <w:p>
            <w:pPr>
              <w:spacing w:line="280" w:lineRule="exact"/>
              <w:ind w:firstLine="0" w:firstLineChars="0"/>
              <w:rPr>
                <w:rFonts w:ascii="仿宋" w:hAnsi="仿宋" w:eastAsia="仿宋" w:cs="仿宋"/>
              </w:rPr>
            </w:pPr>
            <w:r>
              <w:rPr>
                <w:rFonts w:hint="eastAsia" w:ascii="仿宋" w:hAnsi="仿宋" w:eastAsia="仿宋" w:cs="仿宋"/>
              </w:rPr>
              <w:t>第五单元 循环结构程序设计（</w:t>
            </w:r>
            <w:r>
              <w:rPr>
                <w:rFonts w:ascii="仿宋" w:hAnsi="仿宋" w:eastAsia="仿宋" w:cs="仿宋"/>
              </w:rPr>
              <w:t>12</w:t>
            </w:r>
            <w:r>
              <w:rPr>
                <w:rFonts w:hint="eastAsia" w:ascii="仿宋" w:hAnsi="仿宋" w:eastAsia="仿宋" w:cs="仿宋"/>
              </w:rPr>
              <w:t>学时）</w:t>
            </w:r>
          </w:p>
        </w:tc>
        <w:tc>
          <w:tcPr>
            <w:tcW w:w="2777" w:type="pct"/>
          </w:tcPr>
          <w:p>
            <w:pPr>
              <w:spacing w:line="280" w:lineRule="exact"/>
              <w:ind w:firstLine="480"/>
              <w:rPr>
                <w:rFonts w:ascii="仿宋" w:hAnsi="仿宋" w:eastAsia="仿宋" w:cs="仿宋"/>
              </w:rPr>
            </w:pPr>
            <w:r>
              <w:rPr>
                <w:rFonts w:hint="eastAsia" w:ascii="仿宋" w:hAnsi="仿宋" w:eastAsia="仿宋" w:cs="仿宋"/>
              </w:rPr>
              <w:t>任务13：唱歌比赛计算平均分</w:t>
            </w:r>
          </w:p>
          <w:p>
            <w:pPr>
              <w:spacing w:line="280" w:lineRule="exact"/>
              <w:ind w:firstLine="480"/>
              <w:rPr>
                <w:rFonts w:ascii="仿宋" w:hAnsi="仿宋" w:eastAsia="仿宋" w:cs="仿宋"/>
              </w:rPr>
            </w:pPr>
            <w:r>
              <w:rPr>
                <w:rFonts w:hint="eastAsia" w:ascii="仿宋" w:hAnsi="仿宋" w:eastAsia="仿宋" w:cs="仿宋"/>
              </w:rPr>
              <w:t>任务14：翻牌游戏</w:t>
            </w:r>
          </w:p>
          <w:p>
            <w:pPr>
              <w:spacing w:line="280" w:lineRule="exact"/>
              <w:ind w:firstLine="480"/>
              <w:rPr>
                <w:rFonts w:ascii="仿宋" w:hAnsi="仿宋" w:eastAsia="仿宋" w:cs="仿宋"/>
              </w:rPr>
            </w:pPr>
            <w:r>
              <w:rPr>
                <w:rFonts w:hint="eastAsia" w:ascii="仿宋" w:hAnsi="仿宋" w:eastAsia="仿宋" w:cs="仿宋"/>
              </w:rPr>
              <w:t>任务15：彩票中奖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Merge w:val="continue"/>
            <w:vAlign w:val="center"/>
          </w:tcPr>
          <w:p>
            <w:pPr>
              <w:spacing w:line="280" w:lineRule="exact"/>
              <w:ind w:firstLine="480"/>
              <w:rPr>
                <w:rFonts w:ascii="仿宋" w:hAnsi="仿宋" w:eastAsia="仿宋" w:cs="仿宋"/>
              </w:rPr>
            </w:pPr>
          </w:p>
        </w:tc>
        <w:tc>
          <w:tcPr>
            <w:tcW w:w="2777" w:type="pct"/>
          </w:tcPr>
          <w:p>
            <w:pPr>
              <w:spacing w:line="280" w:lineRule="exact"/>
              <w:ind w:firstLine="480"/>
              <w:rPr>
                <w:rFonts w:ascii="仿宋" w:hAnsi="仿宋" w:eastAsia="仿宋" w:cs="仿宋"/>
              </w:rPr>
            </w:pPr>
            <w:r>
              <w:rPr>
                <w:rFonts w:hint="eastAsia" w:ascii="仿宋" w:hAnsi="仿宋" w:eastAsia="仿宋" w:cs="仿宋"/>
              </w:rPr>
              <w:t>任务16：九九乘法表</w:t>
            </w:r>
          </w:p>
          <w:p>
            <w:pPr>
              <w:spacing w:line="280" w:lineRule="exact"/>
              <w:ind w:firstLine="480"/>
              <w:rPr>
                <w:rFonts w:ascii="仿宋" w:hAnsi="仿宋" w:eastAsia="仿宋" w:cs="仿宋"/>
              </w:rPr>
            </w:pPr>
            <w:r>
              <w:rPr>
                <w:rFonts w:hint="eastAsia" w:ascii="仿宋" w:hAnsi="仿宋" w:eastAsia="仿宋" w:cs="仿宋"/>
              </w:rPr>
              <w:t>任务17：找朋友</w:t>
            </w:r>
          </w:p>
          <w:p>
            <w:pPr>
              <w:spacing w:line="280" w:lineRule="exact"/>
              <w:ind w:firstLine="480"/>
              <w:rPr>
                <w:rFonts w:ascii="仿宋" w:hAnsi="仿宋" w:eastAsia="仿宋" w:cs="仿宋"/>
              </w:rPr>
            </w:pPr>
            <w:r>
              <w:rPr>
                <w:rFonts w:hint="eastAsia" w:ascii="仿宋" w:hAnsi="仿宋" w:eastAsia="仿宋" w:cs="仿宋"/>
              </w:rPr>
              <w:t>任务18：猜数游戏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Align w:val="center"/>
          </w:tcPr>
          <w:p>
            <w:pPr>
              <w:spacing w:line="280" w:lineRule="exact"/>
              <w:ind w:firstLine="0" w:firstLineChars="0"/>
              <w:rPr>
                <w:rFonts w:ascii="仿宋" w:hAnsi="仿宋" w:eastAsia="仿宋" w:cs="仿宋"/>
              </w:rPr>
            </w:pPr>
            <w:r>
              <w:rPr>
                <w:rFonts w:hint="eastAsia" w:ascii="仿宋" w:hAnsi="仿宋" w:eastAsia="仿宋" w:cs="仿宋"/>
              </w:rPr>
              <w:t>第六单元 数组（</w:t>
            </w:r>
            <w:r>
              <w:rPr>
                <w:rFonts w:ascii="仿宋" w:hAnsi="仿宋" w:eastAsia="仿宋" w:cs="仿宋"/>
              </w:rPr>
              <w:t>8</w:t>
            </w:r>
            <w:r>
              <w:rPr>
                <w:rFonts w:hint="eastAsia" w:ascii="仿宋" w:hAnsi="仿宋" w:eastAsia="仿宋" w:cs="仿宋"/>
              </w:rPr>
              <w:t>学时）</w:t>
            </w:r>
          </w:p>
        </w:tc>
        <w:tc>
          <w:tcPr>
            <w:tcW w:w="2777" w:type="pct"/>
          </w:tcPr>
          <w:p>
            <w:pPr>
              <w:spacing w:line="280" w:lineRule="exact"/>
              <w:ind w:firstLine="480"/>
              <w:rPr>
                <w:rFonts w:ascii="仿宋" w:hAnsi="仿宋" w:eastAsia="仿宋" w:cs="仿宋"/>
              </w:rPr>
            </w:pPr>
            <w:r>
              <w:rPr>
                <w:rFonts w:hint="eastAsia" w:ascii="仿宋" w:hAnsi="仿宋" w:eastAsia="仿宋" w:cs="仿宋"/>
              </w:rPr>
              <w:t>任务19：学生成绩存储</w:t>
            </w:r>
          </w:p>
          <w:p>
            <w:pPr>
              <w:spacing w:line="280" w:lineRule="exact"/>
              <w:ind w:firstLine="480"/>
              <w:rPr>
                <w:rFonts w:ascii="仿宋" w:hAnsi="仿宋" w:eastAsia="仿宋" w:cs="仿宋"/>
              </w:rPr>
            </w:pPr>
            <w:r>
              <w:rPr>
                <w:rFonts w:hint="eastAsia" w:ascii="仿宋" w:hAnsi="仿宋" w:eastAsia="仿宋" w:cs="仿宋"/>
              </w:rPr>
              <w:t>任务20：学生成绩计算和查找</w:t>
            </w:r>
          </w:p>
          <w:p>
            <w:pPr>
              <w:spacing w:line="280" w:lineRule="exact"/>
              <w:ind w:firstLine="480"/>
              <w:rPr>
                <w:rFonts w:ascii="仿宋" w:hAnsi="仿宋" w:eastAsia="仿宋" w:cs="仿宋"/>
              </w:rPr>
            </w:pPr>
            <w:r>
              <w:rPr>
                <w:rFonts w:hint="eastAsia" w:ascii="仿宋" w:hAnsi="仿宋" w:eastAsia="仿宋" w:cs="仿宋"/>
              </w:rPr>
              <w:t>任务21：学生成绩排序</w:t>
            </w:r>
          </w:p>
          <w:p>
            <w:pPr>
              <w:spacing w:line="280" w:lineRule="exact"/>
              <w:ind w:firstLine="480"/>
              <w:rPr>
                <w:rFonts w:ascii="仿宋" w:hAnsi="仿宋" w:eastAsia="仿宋" w:cs="仿宋"/>
              </w:rPr>
            </w:pPr>
            <w:r>
              <w:rPr>
                <w:rFonts w:hint="eastAsia" w:ascii="仿宋" w:hAnsi="仿宋" w:eastAsia="仿宋" w:cs="仿宋"/>
              </w:rPr>
              <w:t>任务22：多门课程学生成绩的存储</w:t>
            </w:r>
          </w:p>
          <w:p>
            <w:pPr>
              <w:spacing w:line="280" w:lineRule="exact"/>
              <w:ind w:firstLine="480"/>
              <w:rPr>
                <w:rFonts w:ascii="仿宋" w:hAnsi="仿宋" w:eastAsia="仿宋" w:cs="仿宋"/>
              </w:rPr>
            </w:pPr>
            <w:r>
              <w:rPr>
                <w:rFonts w:hint="eastAsia" w:ascii="仿宋" w:hAnsi="仿宋" w:eastAsia="仿宋" w:cs="仿宋"/>
              </w:rPr>
              <w:t>任务23：多门课程学生成绩计算和查找</w:t>
            </w:r>
          </w:p>
          <w:p>
            <w:pPr>
              <w:spacing w:line="280" w:lineRule="exact"/>
              <w:ind w:firstLine="480"/>
              <w:rPr>
                <w:rFonts w:ascii="仿宋" w:hAnsi="仿宋" w:eastAsia="仿宋" w:cs="仿宋"/>
              </w:rPr>
            </w:pPr>
            <w:r>
              <w:rPr>
                <w:rFonts w:hint="eastAsia" w:ascii="仿宋" w:hAnsi="仿宋" w:eastAsia="仿宋" w:cs="仿宋"/>
              </w:rPr>
              <w:t>任务24：密码加密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Align w:val="center"/>
          </w:tcPr>
          <w:p>
            <w:pPr>
              <w:spacing w:line="280" w:lineRule="exact"/>
              <w:ind w:firstLine="0" w:firstLineChars="0"/>
              <w:rPr>
                <w:rFonts w:ascii="仿宋" w:hAnsi="仿宋" w:eastAsia="仿宋" w:cs="仿宋"/>
              </w:rPr>
            </w:pPr>
            <w:r>
              <w:rPr>
                <w:rFonts w:hint="eastAsia" w:ascii="仿宋" w:hAnsi="仿宋" w:eastAsia="仿宋" w:cs="仿宋"/>
              </w:rPr>
              <w:t>第七单元 函数（</w:t>
            </w:r>
            <w:r>
              <w:rPr>
                <w:rFonts w:ascii="仿宋" w:hAnsi="仿宋" w:eastAsia="仿宋" w:cs="仿宋"/>
              </w:rPr>
              <w:t>8</w:t>
            </w:r>
            <w:r>
              <w:rPr>
                <w:rFonts w:hint="eastAsia" w:ascii="仿宋" w:hAnsi="仿宋" w:eastAsia="仿宋" w:cs="仿宋"/>
              </w:rPr>
              <w:t>学时）</w:t>
            </w:r>
          </w:p>
        </w:tc>
        <w:tc>
          <w:tcPr>
            <w:tcW w:w="2777" w:type="pct"/>
            <w:vAlign w:val="center"/>
          </w:tcPr>
          <w:p>
            <w:pPr>
              <w:spacing w:line="280" w:lineRule="exact"/>
              <w:ind w:firstLine="480"/>
              <w:rPr>
                <w:rFonts w:ascii="仿宋" w:hAnsi="仿宋" w:eastAsia="仿宋" w:cs="仿宋"/>
              </w:rPr>
            </w:pPr>
            <w:r>
              <w:rPr>
                <w:rFonts w:hint="eastAsia" w:ascii="仿宋" w:hAnsi="仿宋" w:eastAsia="仿宋" w:cs="仿宋"/>
              </w:rPr>
              <w:t>任务25：菜单输出</w:t>
            </w:r>
          </w:p>
          <w:p>
            <w:pPr>
              <w:spacing w:line="280" w:lineRule="exact"/>
              <w:ind w:firstLine="480"/>
              <w:rPr>
                <w:rFonts w:ascii="仿宋" w:hAnsi="仿宋" w:eastAsia="仿宋" w:cs="仿宋"/>
              </w:rPr>
            </w:pPr>
            <w:r>
              <w:rPr>
                <w:rFonts w:hint="eastAsia" w:ascii="仿宋" w:hAnsi="仿宋" w:eastAsia="仿宋" w:cs="仿宋"/>
              </w:rPr>
              <w:t>任务25：学生成绩计算</w:t>
            </w:r>
          </w:p>
          <w:p>
            <w:pPr>
              <w:spacing w:line="280" w:lineRule="exact"/>
              <w:ind w:firstLine="480"/>
              <w:rPr>
                <w:rFonts w:ascii="仿宋" w:hAnsi="仿宋" w:eastAsia="仿宋" w:cs="仿宋"/>
              </w:rPr>
            </w:pPr>
            <w:r>
              <w:rPr>
                <w:rFonts w:hint="eastAsia" w:ascii="仿宋" w:hAnsi="仿宋" w:eastAsia="仿宋" w:cs="仿宋"/>
              </w:rPr>
              <w:t>任务27：猜年龄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Align w:val="center"/>
          </w:tcPr>
          <w:p>
            <w:pPr>
              <w:spacing w:line="280" w:lineRule="exact"/>
              <w:ind w:firstLine="0" w:firstLineChars="0"/>
              <w:rPr>
                <w:rFonts w:ascii="仿宋" w:hAnsi="仿宋" w:eastAsia="仿宋" w:cs="仿宋"/>
              </w:rPr>
            </w:pPr>
            <w:r>
              <w:rPr>
                <w:rFonts w:hint="eastAsia" w:ascii="仿宋" w:hAnsi="仿宋" w:eastAsia="仿宋" w:cs="仿宋"/>
              </w:rPr>
              <w:t>第八单元  指针（</w:t>
            </w:r>
            <w:r>
              <w:rPr>
                <w:rFonts w:ascii="仿宋" w:hAnsi="仿宋" w:eastAsia="仿宋" w:cs="仿宋"/>
              </w:rPr>
              <w:t>8</w:t>
            </w:r>
            <w:r>
              <w:rPr>
                <w:rFonts w:hint="eastAsia" w:ascii="仿宋" w:hAnsi="仿宋" w:eastAsia="仿宋" w:cs="仿宋"/>
              </w:rPr>
              <w:t>学时）</w:t>
            </w:r>
          </w:p>
        </w:tc>
        <w:tc>
          <w:tcPr>
            <w:tcW w:w="2777" w:type="pct"/>
          </w:tcPr>
          <w:p>
            <w:pPr>
              <w:spacing w:line="280" w:lineRule="exact"/>
              <w:ind w:firstLine="480"/>
              <w:rPr>
                <w:rFonts w:ascii="仿宋" w:hAnsi="仿宋" w:eastAsia="仿宋" w:cs="仿宋"/>
              </w:rPr>
            </w:pPr>
            <w:r>
              <w:rPr>
                <w:rFonts w:hint="eastAsia" w:ascii="仿宋" w:hAnsi="仿宋" w:eastAsia="仿宋" w:cs="仿宋"/>
              </w:rPr>
              <w:t>任务28：交换两个变量的值</w:t>
            </w:r>
          </w:p>
          <w:p>
            <w:pPr>
              <w:spacing w:line="280" w:lineRule="exact"/>
              <w:ind w:firstLine="480"/>
              <w:rPr>
                <w:rFonts w:ascii="仿宋" w:hAnsi="仿宋" w:eastAsia="仿宋" w:cs="仿宋"/>
              </w:rPr>
            </w:pPr>
            <w:r>
              <w:rPr>
                <w:rFonts w:hint="eastAsia" w:ascii="仿宋" w:hAnsi="仿宋" w:eastAsia="仿宋" w:cs="仿宋"/>
              </w:rPr>
              <w:t>任务29：三个数的排序</w:t>
            </w:r>
          </w:p>
          <w:p>
            <w:pPr>
              <w:spacing w:line="280" w:lineRule="exact"/>
              <w:ind w:firstLine="480"/>
              <w:rPr>
                <w:rFonts w:ascii="仿宋" w:hAnsi="仿宋" w:eastAsia="仿宋" w:cs="仿宋"/>
              </w:rPr>
            </w:pPr>
            <w:r>
              <w:rPr>
                <w:rFonts w:hint="eastAsia" w:ascii="仿宋" w:hAnsi="仿宋" w:eastAsia="仿宋" w:cs="仿宋"/>
              </w:rPr>
              <w:t>任务30：字母放大镜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Merge w:val="continue"/>
            <w:vAlign w:val="center"/>
          </w:tcPr>
          <w:p>
            <w:pPr>
              <w:spacing w:line="280" w:lineRule="exact"/>
              <w:ind w:firstLine="480"/>
              <w:rPr>
                <w:rFonts w:ascii="仿宋" w:hAnsi="仿宋" w:eastAsia="仿宋" w:cs="仿宋"/>
              </w:rPr>
            </w:pPr>
          </w:p>
        </w:tc>
        <w:tc>
          <w:tcPr>
            <w:tcW w:w="1783" w:type="pct"/>
            <w:vAlign w:val="center"/>
          </w:tcPr>
          <w:p>
            <w:pPr>
              <w:spacing w:line="280" w:lineRule="exact"/>
              <w:ind w:firstLine="0" w:firstLineChars="0"/>
              <w:rPr>
                <w:rFonts w:ascii="仿宋" w:hAnsi="仿宋" w:eastAsia="仿宋" w:cs="仿宋"/>
              </w:rPr>
            </w:pPr>
            <w:r>
              <w:rPr>
                <w:rFonts w:hint="eastAsia" w:ascii="仿宋" w:hAnsi="仿宋" w:eastAsia="仿宋" w:cs="仿宋"/>
              </w:rPr>
              <w:t>第九单元  结构体和文件（</w:t>
            </w:r>
            <w:r>
              <w:rPr>
                <w:rFonts w:ascii="仿宋" w:hAnsi="仿宋" w:eastAsia="仿宋" w:cs="仿宋"/>
              </w:rPr>
              <w:t>8</w:t>
            </w:r>
            <w:r>
              <w:rPr>
                <w:rFonts w:hint="eastAsia" w:ascii="仿宋" w:hAnsi="仿宋" w:eastAsia="仿宋" w:cs="仿宋"/>
              </w:rPr>
              <w:t>学时）</w:t>
            </w:r>
          </w:p>
        </w:tc>
        <w:tc>
          <w:tcPr>
            <w:tcW w:w="2777" w:type="pct"/>
          </w:tcPr>
          <w:p>
            <w:pPr>
              <w:spacing w:line="280" w:lineRule="exact"/>
              <w:ind w:firstLine="480"/>
              <w:rPr>
                <w:rFonts w:ascii="仿宋" w:hAnsi="仿宋" w:eastAsia="仿宋" w:cs="仿宋"/>
              </w:rPr>
            </w:pPr>
            <w:r>
              <w:rPr>
                <w:rFonts w:hint="eastAsia" w:ascii="仿宋" w:hAnsi="仿宋" w:eastAsia="仿宋" w:cs="仿宋"/>
              </w:rPr>
              <w:t>任务31：存储联系人的信息</w:t>
            </w:r>
          </w:p>
          <w:p>
            <w:pPr>
              <w:spacing w:line="280" w:lineRule="exact"/>
              <w:ind w:firstLine="480"/>
              <w:rPr>
                <w:rFonts w:ascii="仿宋" w:hAnsi="仿宋" w:eastAsia="仿宋" w:cs="仿宋"/>
              </w:rPr>
            </w:pPr>
            <w:r>
              <w:rPr>
                <w:rFonts w:hint="eastAsia" w:ascii="仿宋" w:hAnsi="仿宋" w:eastAsia="仿宋" w:cs="仿宋"/>
              </w:rPr>
              <w:t>任务32：实现小型通讯录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Align w:val="center"/>
          </w:tcPr>
          <w:p>
            <w:pPr>
              <w:spacing w:line="440" w:lineRule="exact"/>
              <w:ind w:firstLine="0" w:firstLineChars="0"/>
              <w:rPr>
                <w:rFonts w:ascii="仿宋" w:hAnsi="仿宋" w:eastAsia="仿宋" w:cs="仿宋"/>
              </w:rPr>
            </w:pPr>
            <w:r>
              <w:rPr>
                <w:rFonts w:hint="eastAsia" w:ascii="仿宋" w:hAnsi="仿宋" w:eastAsia="仿宋" w:cs="仿宋"/>
              </w:rPr>
              <w:t>教学建议</w:t>
            </w:r>
          </w:p>
        </w:tc>
        <w:tc>
          <w:tcPr>
            <w:tcW w:w="4560" w:type="pct"/>
            <w:gridSpan w:val="2"/>
          </w:tcPr>
          <w:p>
            <w:pPr>
              <w:spacing w:line="280" w:lineRule="exact"/>
              <w:ind w:firstLine="480"/>
              <w:rPr>
                <w:rFonts w:ascii="仿宋" w:hAnsi="仿宋" w:eastAsia="仿宋" w:cs="仿宋"/>
              </w:rPr>
            </w:pPr>
            <w:r>
              <w:rPr>
                <w:rFonts w:hint="eastAsia" w:ascii="仿宋" w:hAnsi="仿宋" w:eastAsia="仿宋" w:cs="仿宋"/>
              </w:rPr>
              <w:t>本课程是理论+实操课程，其中，课堂主要采用多媒体教室的方式进行授课，并且会通过测试题阶段测试学生的掌握程度；上机主要是编写程序，要求学生动手完成指定的程序设计或验证。以学生为主体，以任务驱动为手段，设计出理论学习与技能掌握相融合的课程内容体系。教学整体设计“以职业技能培养为目标，任务实现为载体、理论学习与实际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Align w:val="center"/>
          </w:tcPr>
          <w:p>
            <w:pPr>
              <w:spacing w:line="440" w:lineRule="exact"/>
              <w:ind w:firstLine="0" w:firstLineChars="0"/>
              <w:rPr>
                <w:rFonts w:ascii="仿宋" w:hAnsi="仿宋" w:eastAsia="仿宋" w:cs="仿宋"/>
              </w:rPr>
            </w:pPr>
            <w:r>
              <w:rPr>
                <w:rFonts w:hint="eastAsia" w:ascii="仿宋" w:hAnsi="仿宋" w:eastAsia="仿宋" w:cs="仿宋"/>
              </w:rPr>
              <w:t>教学环境</w:t>
            </w:r>
          </w:p>
        </w:tc>
        <w:tc>
          <w:tcPr>
            <w:tcW w:w="4560" w:type="pct"/>
            <w:gridSpan w:val="2"/>
          </w:tcPr>
          <w:p>
            <w:pPr>
              <w:spacing w:line="280" w:lineRule="exact"/>
              <w:ind w:firstLine="480"/>
              <w:rPr>
                <w:rFonts w:ascii="仿宋" w:hAnsi="仿宋" w:eastAsia="仿宋" w:cs="仿宋"/>
              </w:rPr>
            </w:pPr>
            <w:r>
              <w:rPr>
                <w:rFonts w:hint="eastAsia" w:ascii="仿宋" w:hAnsi="仿宋" w:eastAsia="仿宋" w:cs="仿宋"/>
              </w:rPr>
              <w:t>多媒体机房+计算机机房</w:t>
            </w:r>
          </w:p>
          <w:p>
            <w:pPr>
              <w:spacing w:line="280" w:lineRule="exact"/>
              <w:ind w:firstLine="480"/>
              <w:rPr>
                <w:rFonts w:ascii="仿宋" w:hAnsi="仿宋" w:eastAsia="仿宋" w:cs="仿宋"/>
              </w:rPr>
            </w:pPr>
            <w:r>
              <w:rPr>
                <w:rFonts w:hint="eastAsia" w:ascii="仿宋" w:hAnsi="仿宋" w:eastAsia="仿宋" w:cs="仿宋"/>
              </w:rPr>
              <w:t>操作系统：Windows 7、Windows 10</w:t>
            </w:r>
          </w:p>
          <w:p>
            <w:pPr>
              <w:spacing w:line="280" w:lineRule="exact"/>
              <w:ind w:firstLine="480"/>
              <w:rPr>
                <w:rFonts w:ascii="仿宋" w:hAnsi="仿宋" w:eastAsia="仿宋" w:cs="仿宋"/>
              </w:rPr>
            </w:pPr>
            <w:r>
              <w:rPr>
                <w:rFonts w:hint="eastAsia" w:ascii="仿宋" w:hAnsi="仿宋" w:eastAsia="仿宋" w:cs="仿宋"/>
              </w:rPr>
              <w:t>软件：</w:t>
            </w:r>
            <w:r>
              <w:rPr>
                <w:rFonts w:ascii="仿宋" w:hAnsi="仿宋" w:eastAsia="仿宋" w:cs="仿宋"/>
              </w:rPr>
              <w:t>VC6.0</w:t>
            </w:r>
            <w:r>
              <w:rPr>
                <w:rFonts w:hint="eastAsia" w:ascii="仿宋" w:hAnsi="仿宋" w:eastAsia="仿宋" w:cs="仿宋"/>
              </w:rPr>
              <w:t>或其他高级版本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0" w:type="pct"/>
            <w:vAlign w:val="center"/>
          </w:tcPr>
          <w:p>
            <w:pPr>
              <w:spacing w:line="440" w:lineRule="exact"/>
              <w:ind w:firstLine="0" w:firstLineChars="0"/>
              <w:rPr>
                <w:rFonts w:ascii="仿宋" w:hAnsi="仿宋" w:eastAsia="仿宋" w:cs="仿宋"/>
              </w:rPr>
            </w:pPr>
            <w:r>
              <w:rPr>
                <w:rFonts w:hint="eastAsia" w:ascii="仿宋" w:hAnsi="仿宋" w:eastAsia="仿宋" w:cs="仿宋"/>
              </w:rPr>
              <w:t>成绩评定</w:t>
            </w:r>
          </w:p>
        </w:tc>
        <w:tc>
          <w:tcPr>
            <w:tcW w:w="4560" w:type="pct"/>
            <w:gridSpan w:val="2"/>
          </w:tcPr>
          <w:p>
            <w:pPr>
              <w:spacing w:line="240" w:lineRule="auto"/>
              <w:ind w:firstLine="0" w:firstLineChars="0"/>
              <w:rPr>
                <w:rFonts w:ascii="仿宋" w:hAnsi="仿宋" w:eastAsia="仿宋" w:cs="仿宋"/>
              </w:rPr>
            </w:pPr>
            <w:r>
              <w:rPr>
                <w:rFonts w:hint="eastAsia" w:ascii="仿宋" w:hAnsi="仿宋" w:eastAsia="仿宋" w:cs="仿宋"/>
              </w:rPr>
              <w:t>本课程采用形成性考核方式，注重数据库技术和数据库设计的实际操作能力。</w:t>
            </w:r>
          </w:p>
          <w:p>
            <w:pPr>
              <w:spacing w:line="440" w:lineRule="exact"/>
              <w:ind w:firstLine="480"/>
              <w:rPr>
                <w:rFonts w:ascii="仿宋" w:hAnsi="仿宋" w:eastAsia="仿宋" w:cs="仿宋"/>
              </w:rPr>
            </w:pPr>
            <w:r>
              <w:rPr>
                <w:rFonts w:hint="eastAsia" w:ascii="仿宋" w:hAnsi="仿宋" w:eastAsia="仿宋" w:cs="仿宋"/>
              </w:rPr>
              <w:t>总成绩=出勤（20%）+平时作业（40%）+期末作品（40%）</w:t>
            </w:r>
          </w:p>
        </w:tc>
      </w:tr>
    </w:tbl>
    <w:p>
      <w:pPr>
        <w:spacing w:line="460" w:lineRule="exact"/>
        <w:ind w:firstLine="480"/>
      </w:pPr>
    </w:p>
    <w:p>
      <w:pPr>
        <w:ind w:firstLine="480"/>
      </w:pPr>
      <w:r>
        <w:t>4</w:t>
      </w:r>
      <w:r>
        <w:rPr>
          <w:rFonts w:hint="eastAsia"/>
        </w:rPr>
        <w:t>.《Java程序设计》课程（</w:t>
      </w:r>
      <w:r>
        <w:t>72</w:t>
      </w:r>
      <w:r>
        <w:rPr>
          <w:rFonts w:hint="eastAsia"/>
        </w:rPr>
        <w:t>学时）</w:t>
      </w:r>
    </w:p>
    <w:p>
      <w:pPr>
        <w:pStyle w:val="4"/>
        <w:ind w:firstLine="480"/>
        <w:jc w:val="center"/>
        <w:rPr>
          <w:sz w:val="24"/>
          <w:szCs w:val="24"/>
        </w:rPr>
      </w:pPr>
      <w:r>
        <w:rPr>
          <w:rFonts w:hint="eastAsia" w:ascii="宋体" w:hAnsi="宋体"/>
          <w:color w:val="000000"/>
          <w:kern w:val="2"/>
          <w:sz w:val="24"/>
          <w:szCs w:val="24"/>
        </w:rPr>
        <w:t>表</w:t>
      </w:r>
      <w:r>
        <w:rPr>
          <w:rFonts w:ascii="宋体" w:hAnsi="宋体"/>
          <w:color w:val="000000"/>
          <w:kern w:val="2"/>
          <w:sz w:val="24"/>
          <w:szCs w:val="24"/>
        </w:rPr>
        <w:t>6</w:t>
      </w:r>
      <w:r>
        <w:rPr>
          <w:rFonts w:hint="eastAsia" w:ascii="宋体" w:hAnsi="宋体"/>
          <w:color w:val="000000"/>
          <w:kern w:val="2"/>
          <w:sz w:val="24"/>
          <w:szCs w:val="24"/>
        </w:rPr>
        <w:t>-</w:t>
      </w:r>
      <w:r>
        <w:rPr>
          <w:rFonts w:ascii="宋体" w:hAnsi="宋体"/>
          <w:color w:val="000000"/>
          <w:kern w:val="2"/>
          <w:sz w:val="24"/>
          <w:szCs w:val="24"/>
        </w:rPr>
        <w:t>3</w:t>
      </w:r>
      <w:r>
        <w:rPr>
          <w:rFonts w:hint="eastAsia" w:ascii="宋体" w:hAnsi="宋体"/>
          <w:color w:val="000000"/>
          <w:sz w:val="24"/>
          <w:szCs w:val="24"/>
        </w:rPr>
        <w:t>《</w:t>
      </w:r>
      <w:r>
        <w:rPr>
          <w:rFonts w:hint="eastAsia"/>
          <w:sz w:val="24"/>
          <w:szCs w:val="24"/>
        </w:rPr>
        <w:t>Java程序设计</w:t>
      </w:r>
      <w:r>
        <w:rPr>
          <w:rFonts w:hint="eastAsia" w:ascii="宋体" w:hAnsi="宋体"/>
          <w:color w:val="000000"/>
          <w:sz w:val="24"/>
          <w:szCs w:val="24"/>
        </w:rPr>
        <w:t>》</w:t>
      </w: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4221"/>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8183" w:type="dxa"/>
            <w:gridSpan w:val="2"/>
            <w:vAlign w:val="center"/>
          </w:tcPr>
          <w:p>
            <w:pPr>
              <w:spacing w:line="240" w:lineRule="auto"/>
              <w:ind w:firstLine="436"/>
              <w:rPr>
                <w:rFonts w:ascii="仿宋" w:hAnsi="仿宋" w:eastAsia="仿宋" w:cs="仿宋"/>
              </w:rPr>
            </w:pPr>
            <w:r>
              <w:rPr>
                <w:rFonts w:hint="eastAsia" w:ascii="仿宋" w:hAnsi="仿宋" w:eastAsia="仿宋"/>
                <w:spacing w:val="-11"/>
              </w:rPr>
              <w:t>通过本课程的学习，使学生具备 Java程序设计语言相关知识、能够编写、调试Java程序，遵守良好的代码编写规范。能够使用Java语言解决实际问题，能胜任Java程序开发、软件测试等工作任务。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Merge w:val="restart"/>
            <w:vAlign w:val="center"/>
          </w:tcPr>
          <w:p>
            <w:pPr>
              <w:spacing w:line="240" w:lineRule="auto"/>
              <w:ind w:firstLine="0" w:firstLineChars="0"/>
              <w:jc w:val="center"/>
              <w:rPr>
                <w:rFonts w:ascii="仿宋" w:hAnsi="仿宋" w:eastAsia="仿宋" w:cs="仿宋"/>
              </w:rPr>
            </w:pPr>
            <w:r>
              <w:rPr>
                <w:rFonts w:hint="eastAsia" w:ascii="仿宋" w:hAnsi="仿宋" w:eastAsia="仿宋" w:cs="仿宋"/>
              </w:rPr>
              <w:t>教学内容</w:t>
            </w:r>
          </w:p>
        </w:tc>
        <w:tc>
          <w:tcPr>
            <w:tcW w:w="4221"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3962"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项目一、Java语言概述及开发环境搭建（</w:t>
            </w:r>
            <w:r>
              <w:rPr>
                <w:rFonts w:ascii="仿宋" w:hAnsi="仿宋" w:eastAsia="仿宋" w:cs="仿宋"/>
              </w:rPr>
              <w:t>4</w:t>
            </w:r>
            <w:r>
              <w:rPr>
                <w:rFonts w:hint="eastAsia" w:ascii="仿宋" w:hAnsi="仿宋" w:eastAsia="仿宋" w:cs="仿宋"/>
              </w:rPr>
              <w:t>学时）</w:t>
            </w:r>
          </w:p>
        </w:tc>
        <w:tc>
          <w:tcPr>
            <w:tcW w:w="3962" w:type="dxa"/>
          </w:tcPr>
          <w:p>
            <w:pPr>
              <w:numPr>
                <w:ilvl w:val="0"/>
                <w:numId w:val="5"/>
              </w:numPr>
              <w:spacing w:line="240" w:lineRule="auto"/>
              <w:ind w:hangingChars="175"/>
              <w:jc w:val="left"/>
              <w:rPr>
                <w:rFonts w:ascii="仿宋" w:hAnsi="仿宋" w:eastAsia="仿宋" w:cs="仿宋"/>
              </w:rPr>
            </w:pPr>
            <w:r>
              <w:rPr>
                <w:rFonts w:hint="eastAsia" w:ascii="仿宋" w:hAnsi="仿宋" w:eastAsia="仿宋" w:cs="仿宋"/>
              </w:rPr>
              <w:t>了解Java语言的发展历史；</w:t>
            </w:r>
          </w:p>
          <w:p>
            <w:pPr>
              <w:numPr>
                <w:ilvl w:val="0"/>
                <w:numId w:val="5"/>
              </w:numPr>
              <w:spacing w:line="240" w:lineRule="auto"/>
              <w:ind w:hangingChars="175"/>
              <w:jc w:val="left"/>
              <w:rPr>
                <w:rFonts w:ascii="仿宋" w:hAnsi="仿宋" w:eastAsia="仿宋" w:cs="仿宋"/>
              </w:rPr>
            </w:pPr>
            <w:r>
              <w:rPr>
                <w:rFonts w:hint="eastAsia" w:ascii="仿宋" w:hAnsi="仿宋" w:eastAsia="仿宋" w:cs="仿宋"/>
              </w:rPr>
              <w:t>掌握环境变量的设置、使用及Java程序的运行方式；</w:t>
            </w:r>
          </w:p>
          <w:p>
            <w:pPr>
              <w:numPr>
                <w:ilvl w:val="0"/>
                <w:numId w:val="5"/>
              </w:numPr>
              <w:spacing w:line="240" w:lineRule="auto"/>
              <w:ind w:hangingChars="175"/>
              <w:jc w:val="left"/>
              <w:rPr>
                <w:rFonts w:ascii="仿宋" w:hAnsi="仿宋" w:eastAsia="仿宋" w:cs="仿宋"/>
              </w:rPr>
            </w:pPr>
            <w:r>
              <w:rPr>
                <w:rFonts w:hint="eastAsia" w:ascii="仿宋" w:hAnsi="仿宋" w:eastAsia="仿宋" w:cs="仿宋"/>
              </w:rPr>
              <w:t>认识Java程序的结构；</w:t>
            </w:r>
          </w:p>
          <w:p>
            <w:pPr>
              <w:numPr>
                <w:ilvl w:val="0"/>
                <w:numId w:val="5"/>
              </w:numPr>
              <w:spacing w:line="240" w:lineRule="auto"/>
              <w:ind w:hangingChars="175"/>
              <w:jc w:val="left"/>
              <w:rPr>
                <w:rFonts w:ascii="仿宋" w:hAnsi="仿宋" w:eastAsia="仿宋" w:cs="仿宋"/>
              </w:rPr>
            </w:pPr>
            <w:r>
              <w:rPr>
                <w:rFonts w:hint="eastAsia" w:ascii="仿宋" w:hAnsi="仿宋" w:eastAsia="仿宋" w:cs="仿宋"/>
              </w:rPr>
              <w:t>会编写一个简单的Java程序；</w:t>
            </w:r>
          </w:p>
          <w:p>
            <w:pPr>
              <w:numPr>
                <w:ilvl w:val="0"/>
                <w:numId w:val="5"/>
              </w:numPr>
              <w:spacing w:line="240" w:lineRule="auto"/>
              <w:ind w:hangingChars="175"/>
              <w:jc w:val="left"/>
              <w:rPr>
                <w:rFonts w:ascii="仿宋" w:hAnsi="仿宋" w:eastAsia="仿宋" w:cs="仿宋"/>
              </w:rPr>
            </w:pPr>
            <w:r>
              <w:rPr>
                <w:rFonts w:hint="eastAsia" w:ascii="仿宋" w:hAnsi="仿宋" w:eastAsia="仿宋" w:cs="仿宋"/>
              </w:rPr>
              <w:t>用Eclipse创建、编译和运行Java程序。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项目二、 Java语言基础（</w:t>
            </w:r>
            <w:r>
              <w:rPr>
                <w:rFonts w:ascii="仿宋" w:hAnsi="仿宋" w:eastAsia="仿宋" w:cs="仿宋"/>
              </w:rPr>
              <w:t>8</w:t>
            </w:r>
            <w:r>
              <w:rPr>
                <w:rFonts w:hint="eastAsia" w:ascii="仿宋" w:hAnsi="仿宋" w:eastAsia="仿宋" w:cs="仿宋"/>
              </w:rPr>
              <w:t>学时）</w:t>
            </w:r>
          </w:p>
        </w:tc>
        <w:tc>
          <w:tcPr>
            <w:tcW w:w="3962" w:type="dxa"/>
          </w:tcPr>
          <w:p>
            <w:pPr>
              <w:numPr>
                <w:ilvl w:val="0"/>
                <w:numId w:val="6"/>
              </w:numPr>
              <w:spacing w:line="240" w:lineRule="auto"/>
              <w:ind w:hangingChars="175"/>
              <w:jc w:val="left"/>
              <w:rPr>
                <w:rFonts w:ascii="仿宋" w:hAnsi="仿宋" w:eastAsia="仿宋" w:cs="仿宋"/>
              </w:rPr>
            </w:pPr>
            <w:r>
              <w:rPr>
                <w:rFonts w:hint="eastAsia" w:ascii="仿宋" w:hAnsi="仿宋" w:eastAsia="仿宋" w:cs="仿宋"/>
              </w:rPr>
              <w:t>理解数值型数据、字符型数据的表示方法；</w:t>
            </w:r>
          </w:p>
          <w:p>
            <w:pPr>
              <w:numPr>
                <w:ilvl w:val="0"/>
                <w:numId w:val="6"/>
              </w:numPr>
              <w:spacing w:line="240" w:lineRule="auto"/>
              <w:ind w:hangingChars="175"/>
              <w:jc w:val="left"/>
              <w:rPr>
                <w:rFonts w:ascii="仿宋" w:hAnsi="仿宋" w:eastAsia="仿宋" w:cs="仿宋"/>
              </w:rPr>
            </w:pPr>
            <w:r>
              <w:rPr>
                <w:rFonts w:hint="eastAsia" w:ascii="仿宋" w:hAnsi="仿宋" w:eastAsia="仿宋" w:cs="仿宋"/>
              </w:rPr>
              <w:t>正确定义变量与变量赋值；</w:t>
            </w:r>
          </w:p>
          <w:p>
            <w:pPr>
              <w:numPr>
                <w:ilvl w:val="0"/>
                <w:numId w:val="6"/>
              </w:numPr>
              <w:spacing w:line="240" w:lineRule="auto"/>
              <w:ind w:hangingChars="175"/>
              <w:jc w:val="left"/>
              <w:rPr>
                <w:rFonts w:ascii="仿宋" w:hAnsi="仿宋" w:eastAsia="仿宋" w:cs="仿宋"/>
              </w:rPr>
            </w:pPr>
            <w:r>
              <w:rPr>
                <w:rFonts w:hint="eastAsia" w:ascii="仿宋" w:hAnsi="仿宋" w:eastAsia="仿宋" w:cs="仿宋"/>
              </w:rPr>
              <w:t>编写Java程序完成数据的简单计算；</w:t>
            </w:r>
          </w:p>
          <w:p>
            <w:pPr>
              <w:numPr>
                <w:ilvl w:val="0"/>
                <w:numId w:val="6"/>
              </w:numPr>
              <w:spacing w:line="240" w:lineRule="auto"/>
              <w:ind w:hangingChars="175"/>
              <w:jc w:val="left"/>
              <w:rPr>
                <w:rFonts w:ascii="仿宋" w:hAnsi="仿宋" w:eastAsia="仿宋" w:cs="仿宋"/>
              </w:rPr>
            </w:pPr>
            <w:r>
              <w:rPr>
                <w:rFonts w:hint="eastAsia" w:ascii="仿宋" w:hAnsi="仿宋" w:eastAsia="仿宋" w:cs="仿宋"/>
              </w:rPr>
              <w:t>理解Java语言中数据类型的分类；</w:t>
            </w:r>
          </w:p>
          <w:p>
            <w:pPr>
              <w:numPr>
                <w:ilvl w:val="0"/>
                <w:numId w:val="6"/>
              </w:numPr>
              <w:spacing w:line="240" w:lineRule="auto"/>
              <w:ind w:hangingChars="175"/>
              <w:jc w:val="left"/>
              <w:rPr>
                <w:rFonts w:ascii="仿宋" w:hAnsi="仿宋" w:eastAsia="仿宋" w:cs="仿宋"/>
              </w:rPr>
            </w:pPr>
            <w:r>
              <w:rPr>
                <w:rFonts w:hint="eastAsia" w:ascii="仿宋" w:hAnsi="仿宋" w:eastAsia="仿宋" w:cs="仿宋"/>
              </w:rPr>
              <w:t>熟练应用表达式中数据类型的转换。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项目三、面向对象的概念与类的定义（10学时）</w:t>
            </w:r>
          </w:p>
        </w:tc>
        <w:tc>
          <w:tcPr>
            <w:tcW w:w="3962" w:type="dxa"/>
          </w:tcPr>
          <w:p>
            <w:pPr>
              <w:numPr>
                <w:ilvl w:val="0"/>
                <w:numId w:val="7"/>
              </w:numPr>
              <w:spacing w:line="240" w:lineRule="auto"/>
              <w:ind w:firstLineChars="0"/>
              <w:jc w:val="left"/>
              <w:rPr>
                <w:rFonts w:ascii="仿宋" w:hAnsi="仿宋" w:eastAsia="仿宋" w:cs="仿宋"/>
              </w:rPr>
            </w:pPr>
            <w:r>
              <w:rPr>
                <w:rFonts w:hint="eastAsia" w:ascii="仿宋" w:hAnsi="仿宋" w:eastAsia="仿宋" w:cs="仿宋"/>
              </w:rPr>
              <w:t>理解对象和类，并用类来建立对象模型</w:t>
            </w:r>
          </w:p>
          <w:p>
            <w:pPr>
              <w:numPr>
                <w:ilvl w:val="0"/>
                <w:numId w:val="7"/>
              </w:numPr>
              <w:spacing w:line="240" w:lineRule="auto"/>
              <w:ind w:firstLineChars="0"/>
              <w:jc w:val="left"/>
              <w:rPr>
                <w:rFonts w:ascii="仿宋" w:hAnsi="仿宋" w:eastAsia="仿宋" w:cs="仿宋"/>
              </w:rPr>
            </w:pPr>
            <w:r>
              <w:rPr>
                <w:rFonts w:hint="eastAsia" w:ascii="仿宋" w:hAnsi="仿宋" w:eastAsia="仿宋" w:cs="仿宋"/>
              </w:rPr>
              <w:t>学会如何定义类和创建类的对象</w:t>
            </w:r>
          </w:p>
          <w:p>
            <w:pPr>
              <w:numPr>
                <w:ilvl w:val="0"/>
                <w:numId w:val="7"/>
              </w:numPr>
              <w:spacing w:line="240" w:lineRule="auto"/>
              <w:ind w:firstLineChars="0"/>
              <w:jc w:val="left"/>
              <w:rPr>
                <w:rFonts w:ascii="仿宋" w:hAnsi="仿宋" w:eastAsia="仿宋" w:cs="仿宋"/>
              </w:rPr>
            </w:pPr>
            <w:r>
              <w:rPr>
                <w:rFonts w:hint="eastAsia" w:ascii="仿宋" w:hAnsi="仿宋" w:eastAsia="仿宋" w:cs="仿宋"/>
              </w:rPr>
              <w:t>叙述构造方法的特征及作用</w:t>
            </w:r>
          </w:p>
          <w:p>
            <w:pPr>
              <w:numPr>
                <w:ilvl w:val="0"/>
                <w:numId w:val="7"/>
              </w:numPr>
              <w:spacing w:line="240" w:lineRule="auto"/>
              <w:ind w:firstLineChars="0"/>
              <w:jc w:val="left"/>
              <w:rPr>
                <w:rFonts w:ascii="仿宋" w:hAnsi="仿宋" w:eastAsia="仿宋" w:cs="仿宋"/>
              </w:rPr>
            </w:pPr>
            <w:r>
              <w:rPr>
                <w:rFonts w:hint="eastAsia" w:ascii="仿宋" w:hAnsi="仿宋" w:eastAsia="仿宋" w:cs="仿宋"/>
              </w:rPr>
              <w:t>正确使用this关键字</w:t>
            </w:r>
          </w:p>
          <w:p>
            <w:pPr>
              <w:numPr>
                <w:ilvl w:val="0"/>
                <w:numId w:val="7"/>
              </w:numPr>
              <w:spacing w:line="240" w:lineRule="auto"/>
              <w:ind w:firstLineChars="0"/>
              <w:jc w:val="left"/>
              <w:rPr>
                <w:rFonts w:ascii="仿宋" w:hAnsi="仿宋" w:eastAsia="仿宋" w:cs="仿宋"/>
              </w:rPr>
            </w:pPr>
            <w:r>
              <w:rPr>
                <w:rFonts w:hint="eastAsia" w:ascii="仿宋" w:hAnsi="仿宋" w:eastAsia="仿宋" w:cs="仿宋"/>
              </w:rPr>
              <w:t>叙述实例变量与静态变量，实例方法与静态方法的区别</w:t>
            </w:r>
          </w:p>
          <w:p>
            <w:pPr>
              <w:numPr>
                <w:ilvl w:val="0"/>
                <w:numId w:val="7"/>
              </w:numPr>
              <w:spacing w:line="240" w:lineRule="auto"/>
              <w:ind w:firstLineChars="0"/>
              <w:jc w:val="left"/>
              <w:rPr>
                <w:rFonts w:ascii="仿宋" w:hAnsi="仿宋" w:eastAsia="仿宋" w:cs="仿宋"/>
              </w:rPr>
            </w:pPr>
            <w:r>
              <w:rPr>
                <w:rFonts w:hint="eastAsia" w:ascii="仿宋" w:hAnsi="仿宋" w:eastAsia="仿宋" w:cs="仿宋"/>
              </w:rPr>
              <w:t>正确使用类成员变量和方法的访问权限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项目四、对象的创建与类的继承和多态（</w:t>
            </w:r>
            <w:r>
              <w:rPr>
                <w:rFonts w:ascii="仿宋" w:hAnsi="仿宋" w:eastAsia="仿宋" w:cs="仿宋"/>
              </w:rPr>
              <w:t>12</w:t>
            </w:r>
            <w:r>
              <w:rPr>
                <w:rFonts w:hint="eastAsia" w:ascii="仿宋" w:hAnsi="仿宋" w:eastAsia="仿宋" w:cs="仿宋"/>
              </w:rPr>
              <w:t>学时）</w:t>
            </w:r>
          </w:p>
        </w:tc>
        <w:tc>
          <w:tcPr>
            <w:tcW w:w="3962" w:type="dxa"/>
          </w:tcPr>
          <w:p>
            <w:pPr>
              <w:numPr>
                <w:ilvl w:val="0"/>
                <w:numId w:val="8"/>
              </w:numPr>
              <w:spacing w:line="240" w:lineRule="auto"/>
              <w:ind w:firstLineChars="0"/>
              <w:jc w:val="left"/>
              <w:rPr>
                <w:rFonts w:ascii="仿宋" w:hAnsi="仿宋" w:eastAsia="仿宋" w:cs="仿宋"/>
              </w:rPr>
            </w:pPr>
            <w:r>
              <w:rPr>
                <w:rFonts w:hint="eastAsia" w:ascii="仿宋" w:hAnsi="仿宋" w:eastAsia="仿宋" w:cs="仿宋"/>
              </w:rPr>
              <w:t>利用继承性由父类创建子类</w:t>
            </w:r>
          </w:p>
          <w:p>
            <w:pPr>
              <w:numPr>
                <w:ilvl w:val="0"/>
                <w:numId w:val="8"/>
              </w:numPr>
              <w:spacing w:line="240" w:lineRule="auto"/>
              <w:ind w:firstLineChars="0"/>
              <w:jc w:val="left"/>
              <w:rPr>
                <w:rFonts w:ascii="仿宋" w:hAnsi="仿宋" w:eastAsia="仿宋" w:cs="仿宋"/>
              </w:rPr>
            </w:pPr>
            <w:r>
              <w:rPr>
                <w:rFonts w:hint="eastAsia" w:ascii="仿宋" w:hAnsi="仿宋" w:eastAsia="仿宋" w:cs="仿宋"/>
              </w:rPr>
              <w:t>使用关键字调用父类的构造方法和方法</w:t>
            </w:r>
          </w:p>
          <w:p>
            <w:pPr>
              <w:numPr>
                <w:ilvl w:val="0"/>
                <w:numId w:val="8"/>
              </w:numPr>
              <w:spacing w:line="240" w:lineRule="auto"/>
              <w:ind w:firstLineChars="0"/>
              <w:jc w:val="left"/>
              <w:rPr>
                <w:rFonts w:ascii="仿宋" w:hAnsi="仿宋" w:eastAsia="仿宋" w:cs="仿宋"/>
              </w:rPr>
            </w:pPr>
            <w:r>
              <w:rPr>
                <w:rFonts w:hint="eastAsia" w:ascii="仿宋" w:hAnsi="仿宋" w:eastAsia="仿宋" w:cs="仿宋"/>
              </w:rPr>
              <w:t>在子类中覆盖父类方法</w:t>
            </w:r>
          </w:p>
          <w:p>
            <w:pPr>
              <w:numPr>
                <w:ilvl w:val="0"/>
                <w:numId w:val="8"/>
              </w:numPr>
              <w:spacing w:line="240" w:lineRule="auto"/>
              <w:ind w:firstLineChars="0"/>
              <w:jc w:val="left"/>
              <w:rPr>
                <w:rFonts w:ascii="仿宋" w:hAnsi="仿宋" w:eastAsia="仿宋" w:cs="仿宋"/>
              </w:rPr>
            </w:pPr>
            <w:r>
              <w:rPr>
                <w:rFonts w:hint="eastAsia" w:ascii="仿宋" w:hAnsi="仿宋" w:eastAsia="仿宋" w:cs="仿宋"/>
              </w:rPr>
              <w:t>区分覆盖和重载的区别</w:t>
            </w:r>
          </w:p>
          <w:p>
            <w:pPr>
              <w:numPr>
                <w:ilvl w:val="0"/>
                <w:numId w:val="8"/>
              </w:numPr>
              <w:spacing w:line="240" w:lineRule="auto"/>
              <w:ind w:firstLineChars="0"/>
              <w:jc w:val="left"/>
              <w:rPr>
                <w:rFonts w:ascii="仿宋" w:hAnsi="仿宋" w:eastAsia="仿宋" w:cs="仿宋"/>
              </w:rPr>
            </w:pPr>
            <w:r>
              <w:rPr>
                <w:rFonts w:hint="eastAsia" w:ascii="仿宋" w:hAnsi="仿宋" w:eastAsia="仿宋" w:cs="仿宋"/>
              </w:rPr>
              <w:t>理解多态性和动态绑定</w:t>
            </w:r>
          </w:p>
          <w:p>
            <w:pPr>
              <w:numPr>
                <w:ilvl w:val="0"/>
                <w:numId w:val="8"/>
              </w:numPr>
              <w:spacing w:line="240" w:lineRule="auto"/>
              <w:ind w:firstLineChars="0"/>
              <w:jc w:val="left"/>
              <w:rPr>
                <w:rFonts w:ascii="仿宋" w:hAnsi="仿宋" w:eastAsia="仿宋" w:cs="仿宋"/>
              </w:rPr>
            </w:pPr>
            <w:r>
              <w:rPr>
                <w:rFonts w:hint="eastAsia" w:ascii="仿宋" w:hAnsi="仿宋" w:eastAsia="仿宋" w:cs="仿宋"/>
              </w:rPr>
              <w:t>final修饰符</w:t>
            </w:r>
          </w:p>
          <w:p>
            <w:pPr>
              <w:numPr>
                <w:ilvl w:val="0"/>
                <w:numId w:val="8"/>
              </w:numPr>
              <w:spacing w:line="240" w:lineRule="auto"/>
              <w:ind w:firstLineChars="0"/>
              <w:jc w:val="left"/>
              <w:rPr>
                <w:rFonts w:ascii="仿宋" w:hAnsi="仿宋" w:eastAsia="仿宋" w:cs="仿宋"/>
              </w:rPr>
            </w:pPr>
            <w:r>
              <w:rPr>
                <w:rFonts w:hint="eastAsia" w:ascii="仿宋" w:hAnsi="仿宋" w:eastAsia="仿宋" w:cs="仿宋"/>
              </w:rPr>
              <w:t>熟悉Object类的几个常用方法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项目五、接口、包和异常（</w:t>
            </w:r>
            <w:r>
              <w:rPr>
                <w:rFonts w:ascii="仿宋" w:hAnsi="仿宋" w:eastAsia="仿宋" w:cs="仿宋"/>
              </w:rPr>
              <w:t>8</w:t>
            </w:r>
            <w:r>
              <w:rPr>
                <w:rFonts w:hint="eastAsia" w:ascii="仿宋" w:hAnsi="仿宋" w:eastAsia="仿宋" w:cs="仿宋"/>
              </w:rPr>
              <w:t>学时）</w:t>
            </w:r>
          </w:p>
        </w:tc>
        <w:tc>
          <w:tcPr>
            <w:tcW w:w="3962" w:type="dxa"/>
          </w:tcPr>
          <w:p>
            <w:pPr>
              <w:numPr>
                <w:ilvl w:val="0"/>
                <w:numId w:val="9"/>
              </w:numPr>
              <w:spacing w:line="240" w:lineRule="auto"/>
              <w:ind w:firstLineChars="0"/>
              <w:jc w:val="left"/>
              <w:rPr>
                <w:rFonts w:ascii="仿宋" w:hAnsi="仿宋" w:eastAsia="仿宋" w:cs="仿宋"/>
              </w:rPr>
            </w:pPr>
            <w:r>
              <w:rPr>
                <w:rFonts w:hint="eastAsia" w:ascii="仿宋" w:hAnsi="仿宋" w:eastAsia="仿宋" w:cs="仿宋"/>
              </w:rPr>
              <w:t>声明和使用接口</w:t>
            </w:r>
          </w:p>
          <w:p>
            <w:pPr>
              <w:numPr>
                <w:ilvl w:val="0"/>
                <w:numId w:val="9"/>
              </w:numPr>
              <w:spacing w:line="240" w:lineRule="auto"/>
              <w:ind w:firstLineChars="0"/>
              <w:jc w:val="left"/>
              <w:rPr>
                <w:rFonts w:ascii="仿宋" w:hAnsi="仿宋" w:eastAsia="仿宋" w:cs="仿宋"/>
              </w:rPr>
            </w:pPr>
            <w:r>
              <w:rPr>
                <w:rFonts w:hint="eastAsia" w:ascii="仿宋" w:hAnsi="仿宋" w:eastAsia="仿宋" w:cs="仿宋"/>
              </w:rPr>
              <w:t>理解异常和异常处理</w:t>
            </w:r>
          </w:p>
          <w:p>
            <w:pPr>
              <w:numPr>
                <w:ilvl w:val="0"/>
                <w:numId w:val="9"/>
              </w:numPr>
              <w:spacing w:line="240" w:lineRule="auto"/>
              <w:ind w:firstLineChars="0"/>
              <w:jc w:val="left"/>
              <w:rPr>
                <w:rFonts w:ascii="仿宋" w:hAnsi="仿宋" w:eastAsia="仿宋" w:cs="仿宋"/>
              </w:rPr>
            </w:pPr>
            <w:r>
              <w:rPr>
                <w:rFonts w:hint="eastAsia" w:ascii="仿宋" w:hAnsi="仿宋" w:eastAsia="仿宋" w:cs="仿宋"/>
              </w:rPr>
              <w:t>区别异常的类型</w:t>
            </w:r>
          </w:p>
          <w:p>
            <w:pPr>
              <w:numPr>
                <w:ilvl w:val="0"/>
                <w:numId w:val="9"/>
              </w:numPr>
              <w:spacing w:line="240" w:lineRule="auto"/>
              <w:ind w:firstLineChars="0"/>
              <w:jc w:val="left"/>
              <w:rPr>
                <w:rFonts w:ascii="仿宋" w:hAnsi="仿宋" w:eastAsia="仿宋" w:cs="仿宋"/>
              </w:rPr>
            </w:pPr>
            <w:r>
              <w:rPr>
                <w:rFonts w:hint="eastAsia" w:ascii="仿宋" w:hAnsi="仿宋" w:eastAsia="仿宋" w:cs="仿宋"/>
              </w:rPr>
              <w:t>了解何时进行异常处理</w:t>
            </w:r>
          </w:p>
          <w:p>
            <w:pPr>
              <w:numPr>
                <w:ilvl w:val="0"/>
                <w:numId w:val="9"/>
              </w:numPr>
              <w:spacing w:line="240" w:lineRule="auto"/>
              <w:ind w:firstLineChars="0"/>
              <w:jc w:val="left"/>
              <w:rPr>
                <w:rFonts w:ascii="仿宋" w:hAnsi="仿宋" w:eastAsia="仿宋" w:cs="仿宋"/>
              </w:rPr>
            </w:pPr>
            <w:r>
              <w:rPr>
                <w:rFonts w:hint="eastAsia" w:ascii="仿宋" w:hAnsi="仿宋" w:eastAsia="仿宋" w:cs="仿宋"/>
              </w:rPr>
              <w:t>在方法中抛出异常</w:t>
            </w:r>
          </w:p>
          <w:p>
            <w:pPr>
              <w:numPr>
                <w:ilvl w:val="0"/>
                <w:numId w:val="9"/>
              </w:numPr>
              <w:spacing w:line="240" w:lineRule="auto"/>
              <w:ind w:firstLineChars="0"/>
              <w:jc w:val="left"/>
              <w:rPr>
                <w:rFonts w:ascii="仿宋" w:hAnsi="仿宋" w:eastAsia="仿宋" w:cs="仿宋"/>
              </w:rPr>
            </w:pPr>
            <w:r>
              <w:rPr>
                <w:rFonts w:hint="eastAsia" w:ascii="仿宋" w:hAnsi="仿宋" w:eastAsia="仿宋" w:cs="仿宋"/>
              </w:rPr>
              <w:t>用try-catch块捕获和处理异常</w:t>
            </w:r>
          </w:p>
          <w:p>
            <w:pPr>
              <w:numPr>
                <w:ilvl w:val="0"/>
                <w:numId w:val="9"/>
              </w:numPr>
              <w:spacing w:line="240" w:lineRule="auto"/>
              <w:ind w:firstLineChars="0"/>
              <w:jc w:val="left"/>
              <w:rPr>
                <w:rFonts w:ascii="仿宋" w:hAnsi="仿宋" w:eastAsia="仿宋" w:cs="仿宋"/>
              </w:rPr>
            </w:pPr>
            <w:r>
              <w:rPr>
                <w:rFonts w:hint="eastAsia" w:ascii="仿宋" w:hAnsi="仿宋" w:eastAsia="仿宋" w:cs="仿宋"/>
              </w:rPr>
              <w:t>解释异常的传播方式</w:t>
            </w:r>
          </w:p>
          <w:p>
            <w:pPr>
              <w:numPr>
                <w:ilvl w:val="0"/>
                <w:numId w:val="9"/>
              </w:numPr>
              <w:spacing w:line="240" w:lineRule="auto"/>
              <w:ind w:firstLineChars="0"/>
              <w:jc w:val="left"/>
              <w:rPr>
                <w:rFonts w:ascii="仿宋" w:hAnsi="仿宋" w:eastAsia="仿宋" w:cs="仿宋"/>
              </w:rPr>
            </w:pPr>
            <w:r>
              <w:rPr>
                <w:rFonts w:hint="eastAsia" w:ascii="仿宋" w:hAnsi="仿宋" w:eastAsia="仿宋" w:cs="仿宋"/>
              </w:rPr>
              <w:t>在try-catch中使用finally子句</w:t>
            </w:r>
          </w:p>
          <w:p>
            <w:pPr>
              <w:numPr>
                <w:ilvl w:val="0"/>
                <w:numId w:val="9"/>
              </w:numPr>
              <w:spacing w:line="240" w:lineRule="auto"/>
              <w:ind w:firstLineChars="0"/>
              <w:jc w:val="left"/>
              <w:rPr>
                <w:rFonts w:ascii="仿宋" w:hAnsi="仿宋" w:eastAsia="仿宋" w:cs="仿宋"/>
              </w:rPr>
            </w:pPr>
            <w:r>
              <w:rPr>
                <w:rFonts w:hint="eastAsia" w:ascii="仿宋" w:hAnsi="仿宋" w:eastAsia="仿宋" w:cs="仿宋"/>
              </w:rPr>
              <w:t>了解自定义异常的方法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项目六、多线程程序设计（</w:t>
            </w:r>
            <w:r>
              <w:rPr>
                <w:rFonts w:ascii="仿宋" w:hAnsi="仿宋" w:eastAsia="仿宋" w:cs="仿宋"/>
              </w:rPr>
              <w:t>4</w:t>
            </w:r>
            <w:r>
              <w:rPr>
                <w:rFonts w:hint="eastAsia" w:ascii="仿宋" w:hAnsi="仿宋" w:eastAsia="仿宋" w:cs="仿宋"/>
              </w:rPr>
              <w:t>学时）</w:t>
            </w:r>
          </w:p>
        </w:tc>
        <w:tc>
          <w:tcPr>
            <w:tcW w:w="3962" w:type="dxa"/>
          </w:tcPr>
          <w:p>
            <w:pPr>
              <w:numPr>
                <w:ilvl w:val="0"/>
                <w:numId w:val="10"/>
              </w:numPr>
              <w:spacing w:line="240" w:lineRule="auto"/>
              <w:ind w:left="480" w:hanging="480" w:hangingChars="200"/>
              <w:jc w:val="left"/>
              <w:rPr>
                <w:rFonts w:ascii="仿宋" w:hAnsi="仿宋" w:eastAsia="仿宋" w:cs="仿宋"/>
              </w:rPr>
            </w:pPr>
            <w:r>
              <w:rPr>
                <w:rFonts w:hint="eastAsia" w:ascii="仿宋" w:hAnsi="仿宋" w:eastAsia="仿宋" w:cs="仿宋"/>
              </w:rPr>
              <w:t>编写Java多线程程序</w:t>
            </w:r>
          </w:p>
          <w:p>
            <w:pPr>
              <w:numPr>
                <w:ilvl w:val="0"/>
                <w:numId w:val="10"/>
              </w:numPr>
              <w:spacing w:line="240" w:lineRule="auto"/>
              <w:ind w:left="480" w:hanging="480" w:hangingChars="200"/>
              <w:jc w:val="left"/>
              <w:rPr>
                <w:rFonts w:ascii="仿宋" w:hAnsi="仿宋" w:eastAsia="仿宋" w:cs="仿宋"/>
              </w:rPr>
            </w:pPr>
            <w:r>
              <w:rPr>
                <w:rFonts w:hint="eastAsia" w:ascii="仿宋" w:hAnsi="仿宋" w:eastAsia="仿宋" w:cs="仿宋"/>
              </w:rPr>
              <w:t>理解线程的状态</w:t>
            </w:r>
          </w:p>
          <w:p>
            <w:pPr>
              <w:numPr>
                <w:ilvl w:val="0"/>
                <w:numId w:val="10"/>
              </w:numPr>
              <w:spacing w:line="240" w:lineRule="auto"/>
              <w:ind w:left="480" w:hanging="480" w:hangingChars="200"/>
              <w:jc w:val="left"/>
              <w:rPr>
                <w:rFonts w:ascii="仿宋" w:hAnsi="仿宋" w:eastAsia="仿宋" w:cs="仿宋"/>
              </w:rPr>
            </w:pPr>
            <w:r>
              <w:rPr>
                <w:rFonts w:hint="eastAsia" w:ascii="仿宋" w:hAnsi="仿宋" w:eastAsia="仿宋" w:cs="仿宋"/>
              </w:rPr>
              <w:t>会多线程程序的设计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项目七、常用集合接口（</w:t>
            </w:r>
            <w:r>
              <w:rPr>
                <w:rFonts w:ascii="仿宋" w:hAnsi="仿宋" w:eastAsia="仿宋" w:cs="仿宋"/>
              </w:rPr>
              <w:t>8</w:t>
            </w:r>
            <w:r>
              <w:rPr>
                <w:rFonts w:hint="eastAsia" w:ascii="仿宋" w:hAnsi="仿宋" w:eastAsia="仿宋" w:cs="仿宋"/>
              </w:rPr>
              <w:t>学时）</w:t>
            </w:r>
          </w:p>
        </w:tc>
        <w:tc>
          <w:tcPr>
            <w:tcW w:w="3962" w:type="dxa"/>
          </w:tcPr>
          <w:p>
            <w:pPr>
              <w:numPr>
                <w:ilvl w:val="0"/>
                <w:numId w:val="11"/>
              </w:numPr>
              <w:spacing w:line="240" w:lineRule="auto"/>
              <w:ind w:left="480" w:hanging="480" w:hangingChars="200"/>
              <w:jc w:val="left"/>
              <w:rPr>
                <w:rFonts w:ascii="仿宋" w:hAnsi="仿宋" w:eastAsia="仿宋" w:cs="仿宋"/>
              </w:rPr>
            </w:pPr>
            <w:r>
              <w:rPr>
                <w:rFonts w:hint="eastAsia" w:ascii="仿宋" w:hAnsi="仿宋" w:eastAsia="仿宋" w:cs="仿宋"/>
              </w:rPr>
              <w:t>使用Java集合类的处理多个对象</w:t>
            </w:r>
          </w:p>
          <w:p>
            <w:pPr>
              <w:numPr>
                <w:ilvl w:val="0"/>
                <w:numId w:val="11"/>
              </w:numPr>
              <w:spacing w:line="240" w:lineRule="auto"/>
              <w:ind w:left="480" w:hanging="480" w:hangingChars="200"/>
              <w:jc w:val="left"/>
              <w:rPr>
                <w:rFonts w:ascii="仿宋" w:hAnsi="仿宋" w:eastAsia="仿宋" w:cs="仿宋"/>
              </w:rPr>
            </w:pPr>
            <w:r>
              <w:rPr>
                <w:rFonts w:hint="eastAsia" w:ascii="仿宋" w:hAnsi="仿宋" w:eastAsia="仿宋" w:cs="仿宋"/>
              </w:rPr>
              <w:t>Collection接口及其实现类(ArrayList类、LinkedList类、Vector类)</w:t>
            </w:r>
          </w:p>
          <w:p>
            <w:pPr>
              <w:numPr>
                <w:ilvl w:val="0"/>
                <w:numId w:val="11"/>
              </w:numPr>
              <w:spacing w:line="240" w:lineRule="auto"/>
              <w:ind w:left="480" w:hanging="480" w:hangingChars="200"/>
              <w:jc w:val="left"/>
              <w:rPr>
                <w:rFonts w:ascii="仿宋" w:hAnsi="仿宋" w:eastAsia="仿宋" w:cs="仿宋"/>
              </w:rPr>
            </w:pPr>
            <w:r>
              <w:rPr>
                <w:rFonts w:hint="eastAsia" w:ascii="仿宋" w:hAnsi="仿宋" w:eastAsia="仿宋" w:cs="仿宋"/>
              </w:rPr>
              <w:t>会使用String和StringBuffer类进行字符串处理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spacing w:line="240" w:lineRule="auto"/>
              <w:ind w:firstLine="480"/>
              <w:rPr>
                <w:rFonts w:ascii="仿宋" w:hAnsi="仿宋" w:eastAsia="仿宋" w:cs="仿宋"/>
              </w:rPr>
            </w:pPr>
          </w:p>
        </w:tc>
        <w:tc>
          <w:tcPr>
            <w:tcW w:w="4221" w:type="dxa"/>
          </w:tcPr>
          <w:p>
            <w:pPr>
              <w:spacing w:line="240" w:lineRule="auto"/>
              <w:ind w:firstLine="0" w:firstLineChars="0"/>
              <w:rPr>
                <w:rFonts w:ascii="仿宋" w:hAnsi="仿宋" w:eastAsia="仿宋" w:cs="仿宋"/>
              </w:rPr>
            </w:pPr>
            <w:r>
              <w:rPr>
                <w:rFonts w:hint="eastAsia" w:ascii="仿宋" w:hAnsi="仿宋" w:eastAsia="仿宋" w:cs="仿宋"/>
              </w:rPr>
              <w:t>项目八、数据库编程（</w:t>
            </w:r>
            <w:r>
              <w:rPr>
                <w:rFonts w:ascii="仿宋" w:hAnsi="仿宋" w:eastAsia="仿宋" w:cs="仿宋"/>
              </w:rPr>
              <w:t>12</w:t>
            </w:r>
            <w:r>
              <w:rPr>
                <w:rFonts w:hint="eastAsia" w:ascii="仿宋" w:hAnsi="仿宋" w:eastAsia="仿宋" w:cs="仿宋"/>
              </w:rPr>
              <w:t>学时）</w:t>
            </w:r>
          </w:p>
        </w:tc>
        <w:tc>
          <w:tcPr>
            <w:tcW w:w="3962" w:type="dxa"/>
          </w:tcPr>
          <w:p>
            <w:pPr>
              <w:numPr>
                <w:ilvl w:val="0"/>
                <w:numId w:val="12"/>
              </w:numPr>
              <w:spacing w:line="240" w:lineRule="auto"/>
              <w:ind w:left="480" w:hanging="480" w:hangingChars="200"/>
              <w:jc w:val="left"/>
              <w:rPr>
                <w:rFonts w:ascii="仿宋" w:hAnsi="仿宋" w:eastAsia="仿宋" w:cs="仿宋"/>
              </w:rPr>
            </w:pPr>
            <w:r>
              <w:rPr>
                <w:rFonts w:hint="eastAsia" w:ascii="仿宋" w:hAnsi="仿宋" w:eastAsia="仿宋" w:cs="仿宋"/>
              </w:rPr>
              <w:t>使用JDBC进行数据库编程</w:t>
            </w:r>
          </w:p>
          <w:p>
            <w:pPr>
              <w:numPr>
                <w:ilvl w:val="0"/>
                <w:numId w:val="12"/>
              </w:numPr>
              <w:spacing w:line="240" w:lineRule="auto"/>
              <w:ind w:left="480" w:hanging="480" w:hangingChars="200"/>
              <w:jc w:val="left"/>
              <w:rPr>
                <w:rFonts w:ascii="仿宋" w:hAnsi="仿宋" w:eastAsia="仿宋" w:cs="仿宋"/>
              </w:rPr>
            </w:pPr>
            <w:r>
              <w:rPr>
                <w:rFonts w:hint="eastAsia" w:ascii="仿宋" w:hAnsi="仿宋" w:eastAsia="仿宋" w:cs="仿宋"/>
              </w:rPr>
              <w:t>SQL增、删、改、查等基本操作</w:t>
            </w:r>
          </w:p>
          <w:p>
            <w:pPr>
              <w:numPr>
                <w:ilvl w:val="0"/>
                <w:numId w:val="12"/>
              </w:numPr>
              <w:spacing w:line="240" w:lineRule="auto"/>
              <w:ind w:left="480" w:hanging="480" w:hangingChars="200"/>
              <w:jc w:val="left"/>
              <w:rPr>
                <w:rFonts w:ascii="仿宋" w:hAnsi="仿宋" w:eastAsia="仿宋" w:cs="仿宋"/>
              </w:rPr>
            </w:pPr>
            <w:r>
              <w:rPr>
                <w:rFonts w:hint="eastAsia" w:ascii="仿宋" w:hAnsi="仿宋" w:eastAsia="仿宋" w:cs="仿宋"/>
              </w:rPr>
              <w:t>实现学生信息管理系统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8183" w:type="dxa"/>
            <w:gridSpan w:val="2"/>
          </w:tcPr>
          <w:p>
            <w:pPr>
              <w:spacing w:line="240" w:lineRule="auto"/>
              <w:ind w:firstLine="480"/>
              <w:rPr>
                <w:rFonts w:ascii="仿宋" w:hAnsi="仿宋" w:eastAsia="仿宋" w:cs="仿宋"/>
              </w:rPr>
            </w:pPr>
            <w:r>
              <w:rPr>
                <w:rFonts w:hint="eastAsia" w:ascii="仿宋" w:hAnsi="仿宋" w:eastAsia="仿宋" w:cs="仿宋"/>
              </w:rPr>
              <w:t>本课程是理论+实操课程，建议实行启发教学、讨论教学、案例教学、任务教学等教学方法，鼓励学生独立思考，激发学生学习的主动性，培养学生的科学精神和创新意识。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8183" w:type="dxa"/>
            <w:gridSpan w:val="2"/>
          </w:tcPr>
          <w:p>
            <w:pPr>
              <w:spacing w:line="240" w:lineRule="auto"/>
              <w:ind w:firstLine="480"/>
              <w:rPr>
                <w:rFonts w:ascii="仿宋" w:hAnsi="仿宋" w:eastAsia="仿宋" w:cs="仿宋"/>
              </w:rPr>
            </w:pPr>
            <w:r>
              <w:rPr>
                <w:rFonts w:hint="eastAsia" w:ascii="仿宋" w:hAnsi="仿宋" w:eastAsia="仿宋" w:cs="仿宋"/>
              </w:rPr>
              <w:t>多功能计算机机房</w:t>
            </w:r>
          </w:p>
          <w:p>
            <w:pPr>
              <w:spacing w:line="240" w:lineRule="auto"/>
              <w:ind w:firstLine="480"/>
              <w:rPr>
                <w:rFonts w:ascii="仿宋" w:hAnsi="仿宋" w:eastAsia="仿宋" w:cs="仿宋"/>
              </w:rPr>
            </w:pPr>
            <w:r>
              <w:rPr>
                <w:rFonts w:hint="eastAsia" w:ascii="仿宋" w:hAnsi="仿宋" w:eastAsia="仿宋" w:cs="仿宋"/>
              </w:rPr>
              <w:t>操作系统：Windows</w:t>
            </w:r>
            <w:r>
              <w:rPr>
                <w:rFonts w:ascii="仿宋" w:hAnsi="仿宋" w:eastAsia="仿宋" w:cs="仿宋"/>
              </w:rPr>
              <w:t>10</w:t>
            </w:r>
            <w:r>
              <w:rPr>
                <w:rFonts w:hint="eastAsia" w:ascii="仿宋" w:hAnsi="仿宋" w:eastAsia="仿宋" w:cs="仿宋"/>
              </w:rPr>
              <w:t>、Windows</w:t>
            </w:r>
            <w:r>
              <w:rPr>
                <w:rFonts w:ascii="仿宋" w:hAnsi="仿宋" w:eastAsia="仿宋" w:cs="仿宋"/>
              </w:rPr>
              <w:t>11</w:t>
            </w:r>
            <w:r>
              <w:rPr>
                <w:rFonts w:hint="eastAsia" w:ascii="仿宋" w:hAnsi="仿宋" w:eastAsia="仿宋" w:cs="仿宋"/>
              </w:rPr>
              <w:t>、Linux</w:t>
            </w:r>
          </w:p>
          <w:p>
            <w:pPr>
              <w:spacing w:line="240" w:lineRule="auto"/>
              <w:ind w:firstLine="480"/>
              <w:rPr>
                <w:rFonts w:ascii="仿宋" w:hAnsi="仿宋" w:eastAsia="仿宋" w:cs="仿宋"/>
              </w:rPr>
            </w:pPr>
            <w:r>
              <w:rPr>
                <w:rFonts w:hint="eastAsia" w:ascii="仿宋" w:hAnsi="仿宋" w:eastAsia="仿宋" w:cs="仿宋"/>
              </w:rPr>
              <w:t>软件：Java</w:t>
            </w:r>
          </w:p>
          <w:p>
            <w:pPr>
              <w:spacing w:line="240" w:lineRule="auto"/>
              <w:ind w:firstLine="480"/>
              <w:rPr>
                <w:rFonts w:ascii="仿宋" w:hAnsi="仿宋" w:eastAsia="仿宋" w:cs="仿宋"/>
              </w:rPr>
            </w:pPr>
            <w:r>
              <w:rPr>
                <w:rFonts w:hint="eastAsia" w:ascii="仿宋" w:hAnsi="仿宋" w:eastAsia="仿宋" w:cs="仿宋"/>
              </w:rPr>
              <w:t>开发工具：MyEclipse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180"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8183" w:type="dxa"/>
            <w:gridSpan w:val="2"/>
          </w:tcPr>
          <w:p>
            <w:pPr>
              <w:spacing w:line="240" w:lineRule="auto"/>
              <w:ind w:firstLine="480"/>
              <w:rPr>
                <w:rFonts w:ascii="仿宋" w:hAnsi="仿宋" w:eastAsia="仿宋" w:cs="仿宋"/>
              </w:rPr>
            </w:pPr>
            <w:r>
              <w:rPr>
                <w:rFonts w:hint="eastAsia" w:ascii="仿宋" w:hAnsi="仿宋" w:eastAsia="仿宋" w:cs="仿宋"/>
              </w:rPr>
              <w:t>本课程采用形成性考核方式，注重程序设计的实际操作运用能力。</w:t>
            </w:r>
          </w:p>
          <w:p>
            <w:pPr>
              <w:spacing w:line="240" w:lineRule="auto"/>
              <w:ind w:firstLine="480"/>
              <w:rPr>
                <w:rFonts w:ascii="仿宋" w:hAnsi="仿宋" w:eastAsia="仿宋" w:cs="仿宋"/>
              </w:rPr>
            </w:pPr>
            <w:r>
              <w:rPr>
                <w:rFonts w:hint="eastAsia" w:ascii="仿宋" w:hAnsi="仿宋" w:eastAsia="仿宋" w:cs="仿宋"/>
              </w:rPr>
              <w:t>总成绩=出勤（20%）+平时作业（40%）+期末作品（40%）</w:t>
            </w:r>
          </w:p>
        </w:tc>
      </w:tr>
    </w:tbl>
    <w:p>
      <w:pPr>
        <w:ind w:firstLine="0" w:firstLineChars="0"/>
      </w:pPr>
      <w:r>
        <w:rPr>
          <w:rFonts w:hint="eastAsia"/>
        </w:rPr>
        <w:t>五.《数据库技术》课程（72学时）</w:t>
      </w:r>
    </w:p>
    <w:p>
      <w:pPr>
        <w:pStyle w:val="4"/>
        <w:ind w:firstLine="480"/>
        <w:jc w:val="center"/>
        <w:rPr>
          <w:rFonts w:ascii="宋体" w:hAnsi="宋体"/>
          <w:color w:val="000000"/>
          <w:kern w:val="2"/>
          <w:sz w:val="24"/>
          <w:szCs w:val="24"/>
        </w:rPr>
      </w:pPr>
      <w:r>
        <w:rPr>
          <w:rFonts w:hint="eastAsia" w:ascii="宋体" w:hAnsi="宋体"/>
          <w:color w:val="000000"/>
          <w:kern w:val="2"/>
          <w:sz w:val="24"/>
          <w:szCs w:val="24"/>
        </w:rPr>
        <w:t>表</w:t>
      </w:r>
      <w:r>
        <w:rPr>
          <w:rFonts w:ascii="宋体" w:hAnsi="宋体"/>
          <w:color w:val="000000"/>
          <w:kern w:val="2"/>
          <w:sz w:val="24"/>
          <w:szCs w:val="24"/>
        </w:rPr>
        <w:t>6</w:t>
      </w:r>
      <w:r>
        <w:rPr>
          <w:rFonts w:hint="eastAsia" w:ascii="宋体" w:hAnsi="宋体"/>
          <w:color w:val="000000"/>
          <w:kern w:val="2"/>
          <w:sz w:val="24"/>
          <w:szCs w:val="24"/>
        </w:rPr>
        <w:t>-</w:t>
      </w:r>
      <w:r>
        <w:rPr>
          <w:rFonts w:ascii="宋体" w:hAnsi="宋体"/>
          <w:color w:val="000000"/>
          <w:kern w:val="2"/>
          <w:sz w:val="24"/>
          <w:szCs w:val="24"/>
        </w:rPr>
        <w:t>4</w:t>
      </w:r>
      <w:r>
        <w:rPr>
          <w:rFonts w:hint="eastAsia" w:ascii="宋体" w:hAnsi="宋体"/>
          <w:color w:val="000000"/>
          <w:kern w:val="2"/>
          <w:sz w:val="24"/>
          <w:szCs w:val="24"/>
        </w:rPr>
        <w:t>《数据库技术》</w:t>
      </w: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3697"/>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3"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8180" w:type="dxa"/>
            <w:gridSpan w:val="2"/>
            <w:vAlign w:val="center"/>
          </w:tcPr>
          <w:p>
            <w:pPr>
              <w:spacing w:line="240" w:lineRule="auto"/>
              <w:ind w:firstLine="480"/>
              <w:rPr>
                <w:rFonts w:ascii="仿宋" w:hAnsi="仿宋" w:eastAsia="仿宋" w:cs="仿宋"/>
              </w:rPr>
            </w:pPr>
            <w:r>
              <w:rPr>
                <w:rFonts w:hint="eastAsia" w:ascii="仿宋" w:hAnsi="仿宋" w:eastAsia="仿宋" w:cs="仿宋"/>
              </w:rPr>
              <w:t>本门课程介绍MySQL数据库安装与配置、SQL指令操作、用户权限、索引、事务、数据库优化、数据库编程以及数据备份与还原等内容。通过本课程的学习，学生能够了解数据库技术的发展，掌握MySQL数据库的应用，能够根据实际的需求完成数据库的设计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3" w:type="dxa"/>
            <w:vMerge w:val="restart"/>
            <w:vAlign w:val="center"/>
          </w:tcPr>
          <w:p>
            <w:pPr>
              <w:spacing w:line="240" w:lineRule="auto"/>
              <w:ind w:firstLine="0" w:firstLineChars="0"/>
              <w:rPr>
                <w:rFonts w:ascii="仿宋" w:hAnsi="仿宋" w:eastAsia="仿宋" w:cs="仿宋"/>
              </w:rPr>
            </w:pPr>
            <w:r>
              <w:rPr>
                <w:rFonts w:hint="eastAsia" w:ascii="仿宋" w:hAnsi="仿宋" w:eastAsia="仿宋" w:cs="仿宋"/>
              </w:rPr>
              <w:t>教学内容</w:t>
            </w:r>
          </w:p>
        </w:tc>
        <w:tc>
          <w:tcPr>
            <w:tcW w:w="3697"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4483"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vMerge w:val="continue"/>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项目一、数据库入门（4学时）</w:t>
            </w:r>
          </w:p>
        </w:tc>
        <w:tc>
          <w:tcPr>
            <w:tcW w:w="4483" w:type="dxa"/>
          </w:tcPr>
          <w:p>
            <w:pPr>
              <w:pStyle w:val="27"/>
              <w:numPr>
                <w:ilvl w:val="0"/>
                <w:numId w:val="13"/>
              </w:numPr>
              <w:spacing w:line="240" w:lineRule="auto"/>
              <w:ind w:firstLineChars="0"/>
              <w:rPr>
                <w:rFonts w:ascii="仿宋" w:hAnsi="仿宋" w:eastAsia="仿宋" w:cs="仿宋"/>
              </w:rPr>
            </w:pPr>
            <w:r>
              <w:rPr>
                <w:rFonts w:hint="eastAsia" w:ascii="仿宋" w:hAnsi="仿宋" w:eastAsia="仿宋" w:cs="仿宋"/>
              </w:rPr>
              <w:t>掌握数据库、数据库系统、数据库管理系统的基本概念</w:t>
            </w:r>
          </w:p>
          <w:p>
            <w:pPr>
              <w:pStyle w:val="27"/>
              <w:numPr>
                <w:ilvl w:val="0"/>
                <w:numId w:val="13"/>
              </w:numPr>
              <w:spacing w:line="240" w:lineRule="auto"/>
              <w:ind w:firstLineChars="0"/>
              <w:rPr>
                <w:rFonts w:ascii="仿宋" w:hAnsi="仿宋" w:eastAsia="仿宋" w:cs="仿宋"/>
              </w:rPr>
            </w:pPr>
            <w:r>
              <w:rPr>
                <w:rFonts w:hint="eastAsia" w:ascii="仿宋" w:hAnsi="仿宋" w:eastAsia="仿宋" w:cs="仿宋"/>
              </w:rPr>
              <w:t>了解数据库技术发展经历的三个阶段</w:t>
            </w:r>
          </w:p>
          <w:p>
            <w:pPr>
              <w:pStyle w:val="27"/>
              <w:numPr>
                <w:ilvl w:val="0"/>
                <w:numId w:val="13"/>
              </w:numPr>
              <w:spacing w:line="240" w:lineRule="auto"/>
              <w:ind w:firstLineChars="0"/>
              <w:rPr>
                <w:rFonts w:ascii="仿宋" w:hAnsi="仿宋" w:eastAsia="仿宋" w:cs="仿宋"/>
              </w:rPr>
            </w:pPr>
            <w:r>
              <w:rPr>
                <w:rFonts w:hint="eastAsia" w:ascii="仿宋" w:hAnsi="仿宋" w:eastAsia="仿宋" w:cs="仿宋"/>
              </w:rPr>
              <w:t>掌握关系模型、SQL语言的基本概念</w:t>
            </w:r>
          </w:p>
          <w:p>
            <w:pPr>
              <w:pStyle w:val="27"/>
              <w:numPr>
                <w:ilvl w:val="0"/>
                <w:numId w:val="13"/>
              </w:numPr>
              <w:spacing w:line="240" w:lineRule="auto"/>
              <w:ind w:firstLineChars="0"/>
              <w:rPr>
                <w:rFonts w:ascii="仿宋" w:hAnsi="仿宋" w:eastAsia="仿宋" w:cs="仿宋"/>
              </w:rPr>
            </w:pPr>
            <w:r>
              <w:rPr>
                <w:rFonts w:hint="eastAsia" w:ascii="仿宋" w:hAnsi="仿宋" w:eastAsia="仿宋" w:cs="仿宋"/>
              </w:rPr>
              <w:t>掌握MySQL的安装、配置、启动、登录等操作</w:t>
            </w:r>
          </w:p>
          <w:p>
            <w:pPr>
              <w:pStyle w:val="27"/>
              <w:numPr>
                <w:ilvl w:val="0"/>
                <w:numId w:val="13"/>
              </w:numPr>
              <w:spacing w:line="240" w:lineRule="auto"/>
              <w:ind w:firstLineChars="0"/>
              <w:rPr>
                <w:rFonts w:ascii="仿宋" w:hAnsi="仿宋" w:eastAsia="仿宋" w:cs="仿宋"/>
              </w:rPr>
            </w:pPr>
            <w:r>
              <w:rPr>
                <w:rFonts w:hint="eastAsia" w:ascii="仿宋" w:hAnsi="仿宋" w:eastAsia="仿宋" w:cs="仿宋"/>
              </w:rPr>
              <w:t>了解常用图形化工具的使用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vMerge w:val="continue"/>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项目二、数据库基本操作（8学时）</w:t>
            </w:r>
          </w:p>
        </w:tc>
        <w:tc>
          <w:tcPr>
            <w:tcW w:w="4483" w:type="dxa"/>
          </w:tcPr>
          <w:p>
            <w:pPr>
              <w:pStyle w:val="27"/>
              <w:numPr>
                <w:ilvl w:val="0"/>
                <w:numId w:val="14"/>
              </w:numPr>
              <w:spacing w:line="240" w:lineRule="auto"/>
              <w:ind w:firstLineChars="0"/>
              <w:rPr>
                <w:rFonts w:ascii="仿宋" w:hAnsi="仿宋" w:eastAsia="仿宋" w:cs="仿宋"/>
              </w:rPr>
            </w:pPr>
            <w:r>
              <w:rPr>
                <w:rFonts w:hint="eastAsia" w:ascii="仿宋" w:hAnsi="仿宋" w:eastAsia="仿宋" w:cs="仿宋"/>
              </w:rPr>
              <w:t>掌握数据库的创建、查看、选择与删除操作</w:t>
            </w:r>
          </w:p>
          <w:p>
            <w:pPr>
              <w:pStyle w:val="27"/>
              <w:numPr>
                <w:ilvl w:val="0"/>
                <w:numId w:val="14"/>
              </w:numPr>
              <w:spacing w:line="240" w:lineRule="auto"/>
              <w:ind w:firstLineChars="0"/>
              <w:rPr>
                <w:rFonts w:ascii="仿宋" w:hAnsi="仿宋" w:eastAsia="仿宋" w:cs="仿宋"/>
              </w:rPr>
            </w:pPr>
            <w:r>
              <w:rPr>
                <w:rFonts w:hint="eastAsia" w:ascii="仿宋" w:hAnsi="仿宋" w:eastAsia="仿宋" w:cs="仿宋"/>
              </w:rPr>
              <w:t>掌握数据表的创建、查看、修改与删除操作</w:t>
            </w:r>
          </w:p>
          <w:p>
            <w:pPr>
              <w:pStyle w:val="27"/>
              <w:numPr>
                <w:ilvl w:val="0"/>
                <w:numId w:val="14"/>
              </w:numPr>
              <w:spacing w:line="240" w:lineRule="auto"/>
              <w:ind w:firstLineChars="0"/>
              <w:rPr>
                <w:rFonts w:ascii="仿宋" w:hAnsi="仿宋" w:eastAsia="仿宋" w:cs="仿宋"/>
              </w:rPr>
            </w:pPr>
            <w:r>
              <w:rPr>
                <w:rFonts w:hint="eastAsia" w:ascii="仿宋" w:hAnsi="仿宋" w:eastAsia="仿宋" w:cs="仿宋"/>
              </w:rPr>
              <w:t>掌握数据的添加、查询、修改与删除操作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vMerge w:val="continue"/>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项目三、数据类型与约束（8学时）</w:t>
            </w:r>
          </w:p>
        </w:tc>
        <w:tc>
          <w:tcPr>
            <w:tcW w:w="4483" w:type="dxa"/>
          </w:tcPr>
          <w:p>
            <w:pPr>
              <w:numPr>
                <w:ilvl w:val="0"/>
                <w:numId w:val="15"/>
              </w:numPr>
              <w:spacing w:line="240" w:lineRule="auto"/>
              <w:ind w:firstLineChars="0"/>
              <w:rPr>
                <w:rFonts w:ascii="仿宋" w:hAnsi="仿宋" w:eastAsia="仿宋" w:cs="仿宋"/>
              </w:rPr>
            </w:pPr>
            <w:r>
              <w:rPr>
                <w:rFonts w:hint="eastAsia" w:ascii="仿宋" w:hAnsi="仿宋" w:eastAsia="仿宋" w:cs="仿宋"/>
              </w:rPr>
              <w:t>掌握MySQL中常用的数据类型的使用</w:t>
            </w:r>
          </w:p>
          <w:p>
            <w:pPr>
              <w:numPr>
                <w:ilvl w:val="0"/>
                <w:numId w:val="15"/>
              </w:numPr>
              <w:spacing w:line="240" w:lineRule="auto"/>
              <w:ind w:firstLineChars="0"/>
              <w:rPr>
                <w:rFonts w:ascii="仿宋" w:hAnsi="仿宋" w:eastAsia="仿宋" w:cs="仿宋"/>
              </w:rPr>
            </w:pPr>
            <w:r>
              <w:rPr>
                <w:rFonts w:hint="eastAsia" w:ascii="仿宋" w:hAnsi="仿宋" w:eastAsia="仿宋" w:cs="仿宋"/>
              </w:rPr>
              <w:t>掌握MySQL中常用约束的使用</w:t>
            </w:r>
          </w:p>
          <w:p>
            <w:pPr>
              <w:pStyle w:val="27"/>
              <w:numPr>
                <w:ilvl w:val="0"/>
                <w:numId w:val="15"/>
              </w:numPr>
              <w:spacing w:line="240" w:lineRule="auto"/>
              <w:ind w:firstLineChars="0"/>
              <w:rPr>
                <w:rFonts w:ascii="仿宋" w:hAnsi="仿宋" w:eastAsia="仿宋" w:cs="仿宋"/>
              </w:rPr>
            </w:pPr>
            <w:r>
              <w:rPr>
                <w:rFonts w:hint="eastAsia" w:ascii="仿宋" w:hAnsi="仿宋" w:eastAsia="仿宋" w:cs="仿宋"/>
              </w:rPr>
              <w:t>掌握MySQL中字符集的设置与处理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vMerge w:val="continue"/>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项目四、数据库设计（6学时）</w:t>
            </w:r>
          </w:p>
        </w:tc>
        <w:tc>
          <w:tcPr>
            <w:tcW w:w="4483" w:type="dxa"/>
          </w:tcPr>
          <w:p>
            <w:pPr>
              <w:numPr>
                <w:ilvl w:val="0"/>
                <w:numId w:val="16"/>
              </w:numPr>
              <w:spacing w:line="240" w:lineRule="auto"/>
              <w:ind w:firstLineChars="0"/>
              <w:rPr>
                <w:rFonts w:ascii="仿宋" w:hAnsi="仿宋" w:eastAsia="仿宋" w:cs="仿宋"/>
              </w:rPr>
            </w:pPr>
            <w:r>
              <w:rPr>
                <w:rFonts w:hint="eastAsia" w:ascii="仿宋" w:hAnsi="仿宋" w:eastAsia="仿宋" w:cs="仿宋"/>
              </w:rPr>
              <w:t>熟悉数据库设计的基本步骤</w:t>
            </w:r>
          </w:p>
          <w:p>
            <w:pPr>
              <w:numPr>
                <w:ilvl w:val="0"/>
                <w:numId w:val="16"/>
              </w:numPr>
              <w:spacing w:line="240" w:lineRule="auto"/>
              <w:ind w:firstLineChars="0"/>
              <w:rPr>
                <w:rFonts w:ascii="仿宋" w:hAnsi="仿宋" w:eastAsia="仿宋" w:cs="仿宋"/>
              </w:rPr>
            </w:pPr>
            <w:r>
              <w:rPr>
                <w:rFonts w:hint="eastAsia" w:ascii="仿宋" w:hAnsi="仿宋" w:eastAsia="仿宋" w:cs="仿宋"/>
              </w:rPr>
              <w:t>掌握数据库设计范式的使用</w:t>
            </w:r>
          </w:p>
          <w:p>
            <w:pPr>
              <w:numPr>
                <w:ilvl w:val="0"/>
                <w:numId w:val="16"/>
              </w:numPr>
              <w:spacing w:line="240" w:lineRule="auto"/>
              <w:ind w:firstLineChars="0"/>
              <w:rPr>
                <w:rFonts w:ascii="仿宋" w:hAnsi="仿宋" w:eastAsia="仿宋" w:cs="仿宋"/>
              </w:rPr>
            </w:pPr>
            <w:r>
              <w:rPr>
                <w:rFonts w:hint="eastAsia" w:ascii="仿宋" w:hAnsi="仿宋" w:eastAsia="仿宋" w:cs="仿宋"/>
              </w:rPr>
              <w:t>掌握电子商务网站的数据库设计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vMerge w:val="continue"/>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项目五、单表操作（12学时）</w:t>
            </w:r>
          </w:p>
        </w:tc>
        <w:tc>
          <w:tcPr>
            <w:tcW w:w="4483" w:type="dxa"/>
          </w:tcPr>
          <w:p>
            <w:pPr>
              <w:numPr>
                <w:ilvl w:val="0"/>
                <w:numId w:val="17"/>
              </w:numPr>
              <w:spacing w:line="240" w:lineRule="auto"/>
              <w:ind w:firstLineChars="0"/>
              <w:rPr>
                <w:rFonts w:ascii="仿宋" w:hAnsi="仿宋" w:eastAsia="仿宋" w:cs="仿宋"/>
              </w:rPr>
            </w:pPr>
            <w:r>
              <w:rPr>
                <w:rFonts w:hint="eastAsia" w:ascii="仿宋" w:hAnsi="仿宋" w:eastAsia="仿宋" w:cs="仿宋"/>
              </w:rPr>
              <w:t>掌握复制表结构与数据的操作</w:t>
            </w:r>
          </w:p>
          <w:p>
            <w:pPr>
              <w:numPr>
                <w:ilvl w:val="0"/>
                <w:numId w:val="17"/>
              </w:numPr>
              <w:spacing w:line="240" w:lineRule="auto"/>
              <w:ind w:firstLineChars="0"/>
              <w:rPr>
                <w:rFonts w:ascii="仿宋" w:hAnsi="仿宋" w:eastAsia="仿宋" w:cs="仿宋"/>
              </w:rPr>
            </w:pPr>
            <w:r>
              <w:rPr>
                <w:rFonts w:hint="eastAsia" w:ascii="仿宋" w:hAnsi="仿宋" w:eastAsia="仿宋" w:cs="仿宋"/>
              </w:rPr>
              <w:t>掌握数据的排序、限量与分组</w:t>
            </w:r>
          </w:p>
          <w:p>
            <w:pPr>
              <w:numPr>
                <w:ilvl w:val="0"/>
                <w:numId w:val="17"/>
              </w:numPr>
              <w:spacing w:line="240" w:lineRule="auto"/>
              <w:ind w:firstLineChars="0"/>
              <w:rPr>
                <w:rFonts w:ascii="仿宋" w:hAnsi="仿宋" w:eastAsia="仿宋" w:cs="仿宋"/>
              </w:rPr>
            </w:pPr>
            <w:r>
              <w:rPr>
                <w:rFonts w:hint="eastAsia" w:ascii="仿宋" w:hAnsi="仿宋" w:eastAsia="仿宋" w:cs="仿宋"/>
              </w:rPr>
              <w:t>掌握常用聚合函数与比较函数</w:t>
            </w:r>
          </w:p>
          <w:p>
            <w:pPr>
              <w:numPr>
                <w:ilvl w:val="0"/>
                <w:numId w:val="17"/>
              </w:numPr>
              <w:spacing w:line="240" w:lineRule="auto"/>
              <w:ind w:firstLineChars="0"/>
              <w:rPr>
                <w:rFonts w:ascii="仿宋" w:hAnsi="仿宋" w:eastAsia="仿宋" w:cs="仿宋"/>
              </w:rPr>
            </w:pPr>
            <w:r>
              <w:rPr>
                <w:rFonts w:hint="eastAsia" w:ascii="仿宋" w:hAnsi="仿宋" w:eastAsia="仿宋" w:cs="仿宋"/>
              </w:rPr>
              <w:t>掌握MySQL常用运算符的使用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vMerge w:val="continue"/>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项目六、多表操作（8学时）</w:t>
            </w:r>
          </w:p>
        </w:tc>
        <w:tc>
          <w:tcPr>
            <w:tcW w:w="4483" w:type="dxa"/>
          </w:tcPr>
          <w:p>
            <w:pPr>
              <w:numPr>
                <w:ilvl w:val="0"/>
                <w:numId w:val="18"/>
              </w:numPr>
              <w:spacing w:line="240" w:lineRule="auto"/>
              <w:ind w:firstLineChars="0"/>
              <w:rPr>
                <w:rFonts w:ascii="仿宋" w:hAnsi="仿宋" w:eastAsia="仿宋" w:cs="仿宋"/>
              </w:rPr>
            </w:pPr>
            <w:r>
              <w:rPr>
                <w:rFonts w:hint="eastAsia" w:ascii="仿宋" w:hAnsi="仿宋" w:eastAsia="仿宋" w:cs="仿宋"/>
              </w:rPr>
              <w:t>掌握多表之间的内连接、左外连接以及右外连接查询</w:t>
            </w:r>
          </w:p>
          <w:p>
            <w:pPr>
              <w:numPr>
                <w:ilvl w:val="0"/>
                <w:numId w:val="18"/>
              </w:numPr>
              <w:spacing w:line="240" w:lineRule="auto"/>
              <w:ind w:firstLineChars="0"/>
              <w:rPr>
                <w:rFonts w:ascii="仿宋" w:hAnsi="仿宋" w:eastAsia="仿宋" w:cs="仿宋"/>
              </w:rPr>
            </w:pPr>
            <w:r>
              <w:rPr>
                <w:rFonts w:hint="eastAsia" w:ascii="仿宋" w:hAnsi="仿宋" w:eastAsia="仿宋" w:cs="仿宋"/>
              </w:rPr>
              <w:t>掌握子查询的分类以及带关键字的子查询</w:t>
            </w:r>
          </w:p>
          <w:p>
            <w:pPr>
              <w:numPr>
                <w:ilvl w:val="0"/>
                <w:numId w:val="18"/>
              </w:numPr>
              <w:spacing w:line="240" w:lineRule="auto"/>
              <w:ind w:firstLineChars="0"/>
              <w:rPr>
                <w:rFonts w:ascii="仿宋" w:hAnsi="仿宋" w:eastAsia="仿宋" w:cs="仿宋"/>
              </w:rPr>
            </w:pPr>
            <w:r>
              <w:rPr>
                <w:rFonts w:hint="eastAsia" w:ascii="仿宋" w:hAnsi="仿宋" w:eastAsia="仿宋" w:cs="仿宋"/>
              </w:rPr>
              <w:t>熟悉外键约束的添加、删除以及关联表之间的操作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vMerge w:val="continue"/>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项目七、用户与权限（4学时）</w:t>
            </w:r>
          </w:p>
        </w:tc>
        <w:tc>
          <w:tcPr>
            <w:tcW w:w="4483" w:type="dxa"/>
          </w:tcPr>
          <w:p>
            <w:pPr>
              <w:numPr>
                <w:ilvl w:val="0"/>
                <w:numId w:val="19"/>
              </w:numPr>
              <w:spacing w:line="240" w:lineRule="auto"/>
              <w:ind w:hangingChars="177"/>
              <w:rPr>
                <w:rFonts w:ascii="仿宋" w:hAnsi="仿宋" w:eastAsia="仿宋" w:cs="仿宋"/>
              </w:rPr>
            </w:pPr>
            <w:r>
              <w:rPr>
                <w:rFonts w:hint="eastAsia" w:ascii="仿宋" w:hAnsi="仿宋" w:eastAsia="仿宋" w:cs="仿宋"/>
              </w:rPr>
              <w:t>了解用户与权限的作用</w:t>
            </w:r>
          </w:p>
          <w:p>
            <w:pPr>
              <w:numPr>
                <w:ilvl w:val="0"/>
                <w:numId w:val="19"/>
              </w:numPr>
              <w:spacing w:line="240" w:lineRule="auto"/>
              <w:ind w:hangingChars="177"/>
              <w:rPr>
                <w:rFonts w:ascii="仿宋" w:hAnsi="仿宋" w:eastAsia="仿宋" w:cs="仿宋"/>
              </w:rPr>
            </w:pPr>
            <w:r>
              <w:rPr>
                <w:rFonts w:hint="eastAsia" w:ascii="仿宋" w:hAnsi="仿宋" w:eastAsia="仿宋" w:cs="仿宋"/>
              </w:rPr>
              <w:t>掌握CREATE USE创建用户</w:t>
            </w:r>
          </w:p>
          <w:p>
            <w:pPr>
              <w:numPr>
                <w:ilvl w:val="0"/>
                <w:numId w:val="19"/>
              </w:numPr>
              <w:spacing w:line="240" w:lineRule="auto"/>
              <w:ind w:hangingChars="177"/>
              <w:rPr>
                <w:rFonts w:ascii="仿宋" w:hAnsi="仿宋" w:eastAsia="仿宋" w:cs="仿宋"/>
              </w:rPr>
            </w:pPr>
            <w:r>
              <w:rPr>
                <w:rFonts w:hint="eastAsia" w:ascii="仿宋" w:hAnsi="仿宋" w:eastAsia="仿宋" w:cs="仿宋"/>
              </w:rPr>
              <w:t>掌握ALTER USE设置密码</w:t>
            </w:r>
          </w:p>
          <w:p>
            <w:pPr>
              <w:numPr>
                <w:ilvl w:val="0"/>
                <w:numId w:val="19"/>
              </w:numPr>
              <w:spacing w:line="240" w:lineRule="auto"/>
              <w:ind w:hangingChars="177"/>
              <w:rPr>
                <w:rFonts w:ascii="仿宋" w:hAnsi="仿宋" w:eastAsia="仿宋" w:cs="仿宋"/>
              </w:rPr>
            </w:pPr>
            <w:r>
              <w:rPr>
                <w:rFonts w:hint="eastAsia" w:ascii="仿宋" w:hAnsi="仿宋" w:eastAsia="仿宋" w:cs="仿宋"/>
              </w:rPr>
              <w:t>掌握GRANT授予用户权限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vMerge w:val="continue"/>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项目八、视图（4学时）</w:t>
            </w:r>
          </w:p>
        </w:tc>
        <w:tc>
          <w:tcPr>
            <w:tcW w:w="4483" w:type="dxa"/>
          </w:tcPr>
          <w:p>
            <w:pPr>
              <w:numPr>
                <w:ilvl w:val="0"/>
                <w:numId w:val="20"/>
              </w:numPr>
              <w:spacing w:line="240" w:lineRule="auto"/>
              <w:ind w:hangingChars="177"/>
              <w:rPr>
                <w:rFonts w:ascii="仿宋" w:hAnsi="仿宋" w:eastAsia="仿宋" w:cs="仿宋"/>
              </w:rPr>
            </w:pPr>
            <w:r>
              <w:rPr>
                <w:rFonts w:hint="eastAsia" w:ascii="仿宋" w:hAnsi="仿宋" w:eastAsia="仿宋" w:cs="仿宋"/>
              </w:rPr>
              <w:t>解视图的概念和作用</w:t>
            </w:r>
          </w:p>
          <w:p>
            <w:pPr>
              <w:numPr>
                <w:ilvl w:val="0"/>
                <w:numId w:val="20"/>
              </w:numPr>
              <w:spacing w:line="240" w:lineRule="auto"/>
              <w:ind w:hangingChars="177"/>
              <w:rPr>
                <w:rFonts w:ascii="仿宋" w:hAnsi="仿宋" w:eastAsia="仿宋" w:cs="仿宋"/>
              </w:rPr>
            </w:pPr>
            <w:r>
              <w:rPr>
                <w:rFonts w:hint="eastAsia" w:ascii="仿宋" w:hAnsi="仿宋" w:eastAsia="仿宋" w:cs="仿宋"/>
              </w:rPr>
              <w:t>掌握视图的创建、查看、修改和删除操作</w:t>
            </w:r>
          </w:p>
          <w:p>
            <w:pPr>
              <w:numPr>
                <w:ilvl w:val="0"/>
                <w:numId w:val="20"/>
              </w:numPr>
              <w:spacing w:line="240" w:lineRule="auto"/>
              <w:ind w:hangingChars="177"/>
              <w:rPr>
                <w:rFonts w:ascii="仿宋" w:hAnsi="仿宋" w:eastAsia="仿宋" w:cs="仿宋"/>
              </w:rPr>
            </w:pPr>
            <w:r>
              <w:rPr>
                <w:rFonts w:hint="eastAsia" w:ascii="仿宋" w:hAnsi="仿宋" w:eastAsia="仿宋" w:cs="仿宋"/>
              </w:rPr>
              <w:t>掌握视图的数据操作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项目九、事务（4学时）</w:t>
            </w:r>
          </w:p>
        </w:tc>
        <w:tc>
          <w:tcPr>
            <w:tcW w:w="4483" w:type="dxa"/>
          </w:tcPr>
          <w:p>
            <w:pPr>
              <w:numPr>
                <w:ilvl w:val="0"/>
                <w:numId w:val="21"/>
              </w:numPr>
              <w:spacing w:line="240" w:lineRule="auto"/>
              <w:ind w:hangingChars="177"/>
              <w:rPr>
                <w:rFonts w:ascii="仿宋" w:hAnsi="仿宋" w:eastAsia="仿宋" w:cs="仿宋"/>
              </w:rPr>
            </w:pPr>
            <w:r>
              <w:rPr>
                <w:rFonts w:hint="eastAsia" w:ascii="仿宋" w:hAnsi="仿宋" w:eastAsia="仿宋" w:cs="仿宋"/>
              </w:rPr>
              <w:t>理解事务的概念和4个基本特性</w:t>
            </w:r>
          </w:p>
          <w:p>
            <w:pPr>
              <w:numPr>
                <w:ilvl w:val="0"/>
                <w:numId w:val="21"/>
              </w:numPr>
              <w:spacing w:line="240" w:lineRule="auto"/>
              <w:ind w:hangingChars="177"/>
              <w:rPr>
                <w:rFonts w:ascii="仿宋" w:hAnsi="仿宋" w:eastAsia="仿宋" w:cs="仿宋"/>
              </w:rPr>
            </w:pPr>
            <w:r>
              <w:rPr>
                <w:rFonts w:hint="eastAsia" w:ascii="仿宋" w:hAnsi="仿宋" w:eastAsia="仿宋" w:cs="仿宋"/>
              </w:rPr>
              <w:t>掌握事务的开启、提交和回滚操作</w:t>
            </w:r>
          </w:p>
          <w:p>
            <w:pPr>
              <w:numPr>
                <w:ilvl w:val="0"/>
                <w:numId w:val="21"/>
              </w:numPr>
              <w:spacing w:line="240" w:lineRule="auto"/>
              <w:ind w:hangingChars="177"/>
              <w:rPr>
                <w:rFonts w:ascii="仿宋" w:hAnsi="仿宋" w:eastAsia="仿宋" w:cs="仿宋"/>
              </w:rPr>
            </w:pPr>
            <w:r>
              <w:rPr>
                <w:rFonts w:hint="eastAsia" w:ascii="仿宋" w:hAnsi="仿宋" w:eastAsia="仿宋" w:cs="仿宋"/>
              </w:rPr>
              <w:t>掌握事务的4种隔离级别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tcPr>
          <w:p>
            <w:pPr>
              <w:spacing w:line="240" w:lineRule="auto"/>
              <w:ind w:firstLine="480"/>
              <w:rPr>
                <w:rFonts w:ascii="仿宋" w:hAnsi="仿宋" w:eastAsia="仿宋" w:cs="仿宋"/>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项目十、数据库编程（6学时）</w:t>
            </w:r>
          </w:p>
        </w:tc>
        <w:tc>
          <w:tcPr>
            <w:tcW w:w="4483" w:type="dxa"/>
          </w:tcPr>
          <w:p>
            <w:pPr>
              <w:numPr>
                <w:ilvl w:val="0"/>
                <w:numId w:val="22"/>
              </w:numPr>
              <w:spacing w:line="240" w:lineRule="auto"/>
              <w:ind w:hangingChars="177"/>
              <w:rPr>
                <w:rFonts w:ascii="仿宋" w:hAnsi="仿宋" w:eastAsia="仿宋" w:cs="仿宋"/>
              </w:rPr>
            </w:pPr>
            <w:r>
              <w:rPr>
                <w:rFonts w:hint="eastAsia" w:ascii="仿宋" w:hAnsi="仿宋" w:eastAsia="仿宋" w:cs="仿宋"/>
              </w:rPr>
              <w:t>熟悉内置函数以及自定义函数</w:t>
            </w:r>
          </w:p>
          <w:p>
            <w:pPr>
              <w:numPr>
                <w:ilvl w:val="0"/>
                <w:numId w:val="22"/>
              </w:numPr>
              <w:spacing w:line="240" w:lineRule="auto"/>
              <w:ind w:hangingChars="177"/>
              <w:rPr>
                <w:rFonts w:ascii="仿宋" w:hAnsi="仿宋" w:eastAsia="仿宋" w:cs="仿宋"/>
              </w:rPr>
            </w:pPr>
            <w:r>
              <w:rPr>
                <w:rFonts w:hint="eastAsia" w:ascii="仿宋" w:hAnsi="仿宋" w:eastAsia="仿宋" w:cs="仿宋"/>
              </w:rPr>
              <w:t>掌握存储过程及变量的使用</w:t>
            </w:r>
          </w:p>
          <w:p>
            <w:pPr>
              <w:numPr>
                <w:ilvl w:val="0"/>
                <w:numId w:val="22"/>
              </w:numPr>
              <w:spacing w:line="240" w:lineRule="auto"/>
              <w:ind w:hangingChars="177"/>
              <w:rPr>
                <w:rFonts w:ascii="仿宋" w:hAnsi="仿宋" w:eastAsia="仿宋" w:cs="仿宋"/>
              </w:rPr>
            </w:pPr>
            <w:r>
              <w:rPr>
                <w:rFonts w:hint="eastAsia" w:ascii="仿宋" w:hAnsi="仿宋" w:eastAsia="仿宋" w:cs="仿宋"/>
              </w:rPr>
              <w:t>熟悉流程控制及游标的用法</w:t>
            </w:r>
          </w:p>
          <w:p>
            <w:pPr>
              <w:numPr>
                <w:ilvl w:val="0"/>
                <w:numId w:val="22"/>
              </w:numPr>
              <w:spacing w:line="240" w:lineRule="auto"/>
              <w:ind w:hangingChars="177"/>
              <w:rPr>
                <w:rFonts w:ascii="仿宋" w:hAnsi="仿宋" w:eastAsia="仿宋" w:cs="仿宋"/>
              </w:rPr>
            </w:pPr>
            <w:r>
              <w:rPr>
                <w:rFonts w:hint="eastAsia" w:ascii="仿宋" w:hAnsi="仿宋" w:eastAsia="仿宋" w:cs="仿宋"/>
              </w:rPr>
              <w:t>掌握特定事件的定时处理</w:t>
            </w:r>
          </w:p>
          <w:p>
            <w:pPr>
              <w:numPr>
                <w:ilvl w:val="0"/>
                <w:numId w:val="22"/>
              </w:numPr>
              <w:spacing w:line="240" w:lineRule="auto"/>
              <w:ind w:hangingChars="177"/>
              <w:rPr>
                <w:rFonts w:ascii="仿宋" w:hAnsi="仿宋" w:eastAsia="仿宋" w:cs="仿宋"/>
              </w:rPr>
            </w:pPr>
            <w:r>
              <w:rPr>
                <w:rFonts w:hint="eastAsia" w:ascii="仿宋" w:hAnsi="仿宋" w:eastAsia="仿宋" w:cs="仿宋"/>
              </w:rPr>
              <w:t>了解预处理SQL语句的应用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3" w:type="dxa"/>
          </w:tcPr>
          <w:p>
            <w:pPr>
              <w:spacing w:line="240" w:lineRule="auto"/>
              <w:ind w:firstLine="480"/>
              <w:rPr>
                <w:rFonts w:hint="eastAsia" w:ascii="仿宋" w:hAnsi="仿宋" w:eastAsia="仿宋" w:cs="仿宋"/>
                <w:lang w:eastAsia="zh-CN"/>
              </w:rPr>
            </w:pPr>
          </w:p>
          <w:p>
            <w:pPr>
              <w:spacing w:line="240" w:lineRule="auto"/>
              <w:ind w:firstLine="480"/>
              <w:rPr>
                <w:rFonts w:hint="eastAsia" w:ascii="仿宋" w:hAnsi="仿宋" w:eastAsia="仿宋" w:cs="仿宋"/>
                <w:lang w:eastAsia="zh-CN"/>
              </w:rPr>
            </w:pPr>
          </w:p>
        </w:tc>
        <w:tc>
          <w:tcPr>
            <w:tcW w:w="3697" w:type="dxa"/>
          </w:tcPr>
          <w:p>
            <w:pPr>
              <w:spacing w:line="240" w:lineRule="auto"/>
              <w:ind w:firstLine="0" w:firstLineChars="0"/>
              <w:rPr>
                <w:rFonts w:ascii="仿宋" w:hAnsi="仿宋" w:eastAsia="仿宋" w:cs="仿宋"/>
              </w:rPr>
            </w:pPr>
            <w:r>
              <w:rPr>
                <w:rFonts w:hint="eastAsia" w:ascii="仿宋" w:hAnsi="仿宋" w:eastAsia="仿宋" w:cs="仿宋"/>
              </w:rPr>
              <w:t>项目十一、数据库技术综合应用（8学时）</w:t>
            </w:r>
          </w:p>
        </w:tc>
        <w:tc>
          <w:tcPr>
            <w:tcW w:w="4483" w:type="dxa"/>
          </w:tcPr>
          <w:p>
            <w:pPr>
              <w:pStyle w:val="27"/>
              <w:spacing w:line="240" w:lineRule="auto"/>
              <w:ind w:firstLine="0" w:firstLineChars="0"/>
              <w:rPr>
                <w:rFonts w:ascii="仿宋" w:hAnsi="仿宋" w:eastAsia="仿宋" w:cs="仿宋"/>
              </w:rPr>
            </w:pPr>
            <w:r>
              <w:rPr>
                <w:rFonts w:hint="eastAsia" w:ascii="仿宋" w:hAnsi="仿宋" w:eastAsia="仿宋" w:cs="仿宋"/>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83"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8180" w:type="dxa"/>
            <w:gridSpan w:val="2"/>
          </w:tcPr>
          <w:p>
            <w:pPr>
              <w:spacing w:line="240" w:lineRule="auto"/>
              <w:ind w:firstLine="480"/>
              <w:rPr>
                <w:rFonts w:ascii="仿宋" w:hAnsi="仿宋" w:eastAsia="仿宋" w:cs="仿宋"/>
              </w:rPr>
            </w:pPr>
            <w:r>
              <w:rPr>
                <w:rFonts w:hint="eastAsia" w:ascii="仿宋" w:hAnsi="仿宋" w:eastAsia="仿宋" w:cs="仿宋"/>
              </w:rPr>
              <w:t>本课程是理论+实操课程，其中，课堂主要采用多媒体的方式进行授课，并且会通过测试题阶段测试学生的掌握程度；上机主要是编写程序，要求学生动手完成指定的程序设计或验证。基于工作过程开发课程内容，以行动为导向进行教学内容设计，以学生为主体，以案例（项目）实训为手段，设计出理论学习与技能掌握相融合的课程内容体系。教学整体设计“以职业技能培养为目标，以案例（项目）任务实现为载体、理论学习与实际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183"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8180" w:type="dxa"/>
            <w:gridSpan w:val="2"/>
          </w:tcPr>
          <w:p>
            <w:pPr>
              <w:spacing w:line="240" w:lineRule="auto"/>
              <w:ind w:firstLine="480"/>
              <w:rPr>
                <w:rFonts w:ascii="仿宋" w:hAnsi="仿宋" w:eastAsia="仿宋" w:cs="仿宋"/>
              </w:rPr>
            </w:pPr>
            <w:r>
              <w:rPr>
                <w:rFonts w:hint="eastAsia" w:ascii="仿宋" w:hAnsi="仿宋" w:eastAsia="仿宋" w:cs="仿宋"/>
              </w:rPr>
              <w:t>多功能计算机机房</w:t>
            </w:r>
          </w:p>
          <w:p>
            <w:pPr>
              <w:spacing w:line="240" w:lineRule="auto"/>
              <w:ind w:firstLine="480"/>
              <w:rPr>
                <w:rFonts w:ascii="仿宋" w:hAnsi="仿宋" w:eastAsia="仿宋" w:cs="仿宋"/>
              </w:rPr>
            </w:pPr>
            <w:r>
              <w:rPr>
                <w:rFonts w:hint="eastAsia" w:ascii="仿宋" w:hAnsi="仿宋" w:eastAsia="仿宋" w:cs="仿宋"/>
              </w:rPr>
              <w:t>操作系统：Windows 7、Windows 10、Linux</w:t>
            </w:r>
          </w:p>
          <w:p>
            <w:pPr>
              <w:spacing w:line="240" w:lineRule="auto"/>
              <w:ind w:firstLine="480"/>
              <w:rPr>
                <w:rFonts w:ascii="仿宋" w:hAnsi="仿宋" w:eastAsia="仿宋" w:cs="仿宋"/>
              </w:rPr>
            </w:pPr>
            <w:r>
              <w:rPr>
                <w:rFonts w:hint="eastAsia" w:ascii="仿宋" w:hAnsi="仿宋" w:eastAsia="仿宋" w:cs="仿宋"/>
              </w:rPr>
              <w:t>软件：Mysql 8.0或其他高级版本</w:t>
            </w:r>
          </w:p>
          <w:p>
            <w:pPr>
              <w:spacing w:line="240" w:lineRule="auto"/>
              <w:ind w:firstLine="480"/>
              <w:rPr>
                <w:rFonts w:ascii="仿宋" w:hAnsi="仿宋" w:eastAsia="仿宋" w:cs="仿宋"/>
              </w:rPr>
            </w:pPr>
            <w:r>
              <w:rPr>
                <w:rFonts w:hint="eastAsia" w:ascii="仿宋" w:hAnsi="仿宋" w:eastAsia="仿宋" w:cs="仿宋"/>
              </w:rPr>
              <w:t>开发工具：命令行工具（如cmd）、图形化工具（如Navicat等）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3"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8180" w:type="dxa"/>
            <w:gridSpan w:val="2"/>
          </w:tcPr>
          <w:p>
            <w:pPr>
              <w:spacing w:line="240" w:lineRule="auto"/>
              <w:ind w:firstLine="480"/>
              <w:rPr>
                <w:rFonts w:ascii="仿宋" w:hAnsi="仿宋" w:eastAsia="仿宋" w:cs="仿宋"/>
              </w:rPr>
            </w:pPr>
            <w:r>
              <w:rPr>
                <w:rFonts w:hint="eastAsia" w:ascii="仿宋" w:hAnsi="仿宋" w:eastAsia="仿宋" w:cs="仿宋"/>
              </w:rPr>
              <w:t>本课程采用形成性考核方式，注重数据库技术和数据库设计的实际操作能力。</w:t>
            </w:r>
          </w:p>
          <w:p>
            <w:pPr>
              <w:spacing w:line="240" w:lineRule="auto"/>
              <w:ind w:firstLine="480"/>
              <w:rPr>
                <w:rFonts w:ascii="仿宋" w:hAnsi="仿宋" w:eastAsia="仿宋" w:cs="仿宋"/>
              </w:rPr>
            </w:pPr>
            <w:r>
              <w:rPr>
                <w:rFonts w:hint="eastAsia" w:ascii="仿宋" w:hAnsi="仿宋" w:eastAsia="仿宋" w:cs="仿宋"/>
              </w:rPr>
              <w:t>总成绩=出勤（20%）+平时作业（40%）+期末作品（40%）</w:t>
            </w:r>
          </w:p>
        </w:tc>
      </w:tr>
    </w:tbl>
    <w:p>
      <w:pPr>
        <w:spacing w:line="460" w:lineRule="exact"/>
        <w:ind w:firstLine="480"/>
      </w:pPr>
    </w:p>
    <w:p>
      <w:pPr>
        <w:ind w:firstLine="480"/>
      </w:pPr>
      <w:r>
        <w:t>5.</w:t>
      </w:r>
      <w:r>
        <w:rPr>
          <w:rFonts w:hint="eastAsia"/>
        </w:rPr>
        <w:t xml:space="preserve"> 《网络操作系统》课程（72学时）</w:t>
      </w:r>
    </w:p>
    <w:p>
      <w:pPr>
        <w:pStyle w:val="4"/>
        <w:ind w:firstLine="480"/>
        <w:jc w:val="center"/>
        <w:rPr>
          <w:rFonts w:ascii="宋体" w:hAnsi="宋体"/>
          <w:color w:val="000000"/>
          <w:kern w:val="2"/>
          <w:sz w:val="24"/>
          <w:szCs w:val="24"/>
        </w:rPr>
      </w:pPr>
      <w:r>
        <w:rPr>
          <w:rFonts w:hint="eastAsia" w:ascii="宋体" w:hAnsi="宋体"/>
          <w:color w:val="000000"/>
          <w:kern w:val="2"/>
          <w:sz w:val="24"/>
          <w:szCs w:val="24"/>
        </w:rPr>
        <w:t>表</w:t>
      </w:r>
      <w:r>
        <w:rPr>
          <w:rFonts w:ascii="宋体" w:hAnsi="宋体"/>
          <w:color w:val="000000"/>
          <w:kern w:val="2"/>
          <w:sz w:val="24"/>
          <w:szCs w:val="24"/>
        </w:rPr>
        <w:t>6</w:t>
      </w:r>
      <w:r>
        <w:rPr>
          <w:rFonts w:hint="eastAsia" w:ascii="宋体" w:hAnsi="宋体"/>
          <w:color w:val="000000"/>
          <w:kern w:val="2"/>
          <w:sz w:val="24"/>
          <w:szCs w:val="24"/>
        </w:rPr>
        <w:t>-</w:t>
      </w:r>
      <w:r>
        <w:rPr>
          <w:rFonts w:ascii="宋体" w:hAnsi="宋体"/>
          <w:color w:val="000000"/>
          <w:kern w:val="2"/>
          <w:sz w:val="24"/>
          <w:szCs w:val="24"/>
        </w:rPr>
        <w:t>5</w:t>
      </w:r>
      <w:r>
        <w:rPr>
          <w:rFonts w:hint="eastAsia" w:ascii="宋体" w:hAnsi="宋体"/>
          <w:color w:val="000000"/>
          <w:kern w:val="2"/>
          <w:sz w:val="24"/>
          <w:szCs w:val="24"/>
        </w:rPr>
        <w:t>《网络操作系统》</w:t>
      </w:r>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39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7878" w:type="dxa"/>
            <w:gridSpan w:val="2"/>
            <w:vAlign w:val="center"/>
          </w:tcPr>
          <w:p>
            <w:pPr>
              <w:overflowPunct w:val="0"/>
              <w:adjustRightInd w:val="0"/>
              <w:spacing w:line="240" w:lineRule="auto"/>
              <w:ind w:firstLine="480"/>
              <w:rPr>
                <w:rFonts w:ascii="仿宋" w:hAnsi="仿宋" w:eastAsia="仿宋" w:cs="仿宋"/>
                <w:color w:val="000000"/>
              </w:rPr>
            </w:pPr>
            <w:r>
              <w:rPr>
                <w:rFonts w:hint="eastAsia" w:ascii="仿宋" w:hAnsi="仿宋" w:eastAsia="仿宋" w:cs="仿宋"/>
              </w:rPr>
              <w:t>通过本课程的学习，使学生掌握Linux系统基本理论知识和系统管理、常用网络服务器的配置和维护。并且使学生通过该课程的学习，具备进一步掌握Linux文件管理，设备管理，进程管理、软件包管理、VIM编辑器的使用和网络管理的使用方法。熟练掌握Shell脚本，熟悉条件测试和控制结构以及脚本参数等基础。熟悉分布式计算或者存储系统，比如Hadoop/</w:t>
            </w:r>
            <w:r>
              <w:rPr>
                <w:rFonts w:ascii="仿宋" w:hAnsi="仿宋" w:eastAsia="仿宋" w:cs="仿宋"/>
              </w:rPr>
              <w:t>HBase</w:t>
            </w:r>
            <w:r>
              <w:rPr>
                <w:rFonts w:hint="eastAsia" w:ascii="仿宋" w:hAnsi="仿宋" w:eastAsia="仿宋" w:cs="仿宋"/>
              </w:rPr>
              <w:t>/Storm等。熟悉TCP/IP、HTTP等网络协议，了解DNS服务器配置和WEB服务器配置。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9" w:type="dxa"/>
            <w:vMerge w:val="restart"/>
            <w:vAlign w:val="center"/>
          </w:tcPr>
          <w:p>
            <w:pPr>
              <w:spacing w:line="240" w:lineRule="auto"/>
              <w:ind w:firstLine="0" w:firstLineChars="0"/>
              <w:rPr>
                <w:rFonts w:ascii="仿宋" w:hAnsi="仿宋" w:eastAsia="仿宋" w:cs="仿宋"/>
              </w:rPr>
            </w:pPr>
            <w:r>
              <w:rPr>
                <w:rFonts w:hint="eastAsia" w:ascii="仿宋" w:hAnsi="仿宋" w:eastAsia="仿宋" w:cs="仿宋"/>
              </w:rPr>
              <w:t>教学内容</w:t>
            </w:r>
          </w:p>
        </w:tc>
        <w:tc>
          <w:tcPr>
            <w:tcW w:w="3395"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4483"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项目一、系统简介（4学时）</w:t>
            </w:r>
          </w:p>
        </w:tc>
        <w:tc>
          <w:tcPr>
            <w:tcW w:w="4483" w:type="dxa"/>
          </w:tcPr>
          <w:p>
            <w:pPr>
              <w:pStyle w:val="27"/>
              <w:spacing w:line="240" w:lineRule="auto"/>
              <w:ind w:firstLine="0" w:firstLineChars="0"/>
              <w:rPr>
                <w:rFonts w:ascii="仿宋" w:hAnsi="仿宋" w:eastAsia="仿宋" w:cs="仿宋"/>
              </w:rPr>
            </w:pPr>
            <w:r>
              <w:rPr>
                <w:rFonts w:hint="eastAsia" w:ascii="仿宋" w:hAnsi="仿宋" w:eastAsia="仿宋" w:cs="仿宋"/>
              </w:rPr>
              <w:t>了解Linux网络操作系统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项目二、系统入门常用命令（36学时）</w:t>
            </w:r>
          </w:p>
        </w:tc>
        <w:tc>
          <w:tcPr>
            <w:tcW w:w="4483" w:type="dxa"/>
            <w:vAlign w:val="center"/>
          </w:tcPr>
          <w:p>
            <w:pPr>
              <w:spacing w:line="240" w:lineRule="auto"/>
              <w:ind w:firstLine="0" w:firstLineChars="0"/>
              <w:rPr>
                <w:rFonts w:ascii="仿宋" w:hAnsi="仿宋" w:eastAsia="仿宋" w:cs="仿宋"/>
              </w:rPr>
            </w:pPr>
            <w:r>
              <w:rPr>
                <w:rFonts w:hint="eastAsia" w:ascii="仿宋" w:hAnsi="仿宋" w:eastAsia="仿宋" w:cs="仿宋"/>
              </w:rPr>
              <w:t>1.系统安装过程</w:t>
            </w:r>
          </w:p>
          <w:p>
            <w:pPr>
              <w:spacing w:line="240" w:lineRule="auto"/>
              <w:ind w:firstLine="0" w:firstLineChars="0"/>
              <w:rPr>
                <w:rFonts w:ascii="仿宋" w:hAnsi="仿宋" w:eastAsia="仿宋" w:cs="仿宋"/>
              </w:rPr>
            </w:pPr>
            <w:r>
              <w:rPr>
                <w:rFonts w:hint="eastAsia" w:ascii="仿宋" w:hAnsi="仿宋" w:eastAsia="仿宋" w:cs="仿宋"/>
              </w:rPr>
              <w:t>2.系统正确使用</w:t>
            </w:r>
          </w:p>
          <w:p>
            <w:pPr>
              <w:spacing w:line="240" w:lineRule="auto"/>
              <w:ind w:firstLine="0" w:firstLineChars="0"/>
              <w:rPr>
                <w:rFonts w:ascii="仿宋" w:hAnsi="仿宋" w:eastAsia="仿宋" w:cs="仿宋"/>
              </w:rPr>
            </w:pPr>
            <w:r>
              <w:rPr>
                <w:rFonts w:hint="eastAsia" w:ascii="仿宋" w:hAnsi="仿宋" w:eastAsia="仿宋" w:cs="仿宋"/>
              </w:rPr>
              <w:t>3.系统常见命令</w:t>
            </w:r>
          </w:p>
          <w:p>
            <w:pPr>
              <w:spacing w:line="240" w:lineRule="auto"/>
              <w:ind w:firstLine="0" w:firstLineChars="0"/>
              <w:rPr>
                <w:rFonts w:ascii="仿宋" w:hAnsi="仿宋" w:eastAsia="仿宋" w:cs="仿宋"/>
              </w:rPr>
            </w:pPr>
            <w:r>
              <w:rPr>
                <w:rFonts w:hint="eastAsia" w:ascii="仿宋" w:hAnsi="仿宋" w:eastAsia="仿宋" w:cs="仿宋"/>
              </w:rPr>
              <w:t>4.用户与密码管理</w:t>
            </w:r>
          </w:p>
          <w:p>
            <w:pPr>
              <w:spacing w:line="240" w:lineRule="auto"/>
              <w:ind w:firstLine="0" w:firstLineChars="0"/>
              <w:rPr>
                <w:rFonts w:ascii="仿宋" w:hAnsi="仿宋" w:eastAsia="仿宋" w:cs="仿宋"/>
              </w:rPr>
            </w:pPr>
            <w:r>
              <w:rPr>
                <w:rFonts w:hint="eastAsia" w:ascii="仿宋" w:hAnsi="仿宋" w:eastAsia="仿宋" w:cs="仿宋"/>
              </w:rPr>
              <w:t>5.文件系统管理</w:t>
            </w:r>
          </w:p>
          <w:p>
            <w:pPr>
              <w:spacing w:line="240" w:lineRule="auto"/>
              <w:ind w:firstLine="0" w:firstLineChars="0"/>
              <w:rPr>
                <w:rFonts w:ascii="仿宋" w:hAnsi="仿宋" w:eastAsia="仿宋" w:cs="仿宋"/>
              </w:rPr>
            </w:pPr>
            <w:r>
              <w:rPr>
                <w:rFonts w:hint="eastAsia" w:ascii="仿宋" w:hAnsi="仿宋" w:eastAsia="仿宋" w:cs="仿宋"/>
              </w:rPr>
              <w:t>6.进程与任务管理</w:t>
            </w:r>
          </w:p>
          <w:p>
            <w:pPr>
              <w:spacing w:line="240" w:lineRule="auto"/>
              <w:ind w:firstLine="0" w:firstLineChars="0"/>
              <w:rPr>
                <w:rFonts w:ascii="仿宋" w:hAnsi="仿宋" w:eastAsia="仿宋" w:cs="仿宋"/>
              </w:rPr>
            </w:pPr>
            <w:r>
              <w:rPr>
                <w:rFonts w:hint="eastAsia" w:ascii="仿宋" w:hAnsi="仿宋" w:eastAsia="仿宋" w:cs="仿宋"/>
              </w:rPr>
              <w:t>7.设备管理和网络管理</w:t>
            </w:r>
          </w:p>
          <w:p>
            <w:pPr>
              <w:spacing w:line="240" w:lineRule="auto"/>
              <w:ind w:firstLine="0" w:firstLineChars="0"/>
              <w:rPr>
                <w:rFonts w:ascii="仿宋" w:hAnsi="仿宋" w:eastAsia="仿宋" w:cs="仿宋"/>
              </w:rPr>
            </w:pPr>
            <w:r>
              <w:rPr>
                <w:rFonts w:hint="eastAsia" w:ascii="仿宋" w:hAnsi="仿宋" w:eastAsia="仿宋" w:cs="仿宋"/>
              </w:rPr>
              <w:t>8.软件包的管理</w:t>
            </w:r>
          </w:p>
          <w:p>
            <w:pPr>
              <w:spacing w:line="240" w:lineRule="auto"/>
              <w:ind w:firstLine="0" w:firstLineChars="0"/>
              <w:rPr>
                <w:rFonts w:ascii="仿宋" w:hAnsi="仿宋" w:eastAsia="仿宋" w:cs="仿宋"/>
              </w:rPr>
            </w:pPr>
            <w:r>
              <w:rPr>
                <w:rFonts w:hint="eastAsia" w:ascii="仿宋" w:hAnsi="仿宋" w:eastAsia="仿宋" w:cs="仿宋"/>
              </w:rPr>
              <w:t>9．编辑器vim的使用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项目三、shell编程和C编程环境（8学时）</w:t>
            </w:r>
          </w:p>
        </w:tc>
        <w:tc>
          <w:tcPr>
            <w:tcW w:w="4483" w:type="dxa"/>
            <w:vAlign w:val="center"/>
          </w:tcPr>
          <w:p>
            <w:pPr>
              <w:spacing w:line="240" w:lineRule="auto"/>
              <w:ind w:firstLine="0" w:firstLineChars="0"/>
              <w:rPr>
                <w:rFonts w:ascii="仿宋" w:hAnsi="仿宋" w:eastAsia="仿宋" w:cs="仿宋"/>
              </w:rPr>
            </w:pPr>
            <w:r>
              <w:rPr>
                <w:rFonts w:hint="eastAsia" w:ascii="仿宋" w:hAnsi="仿宋" w:eastAsia="仿宋" w:cs="仿宋"/>
              </w:rPr>
              <w:t>1.shell简介和条件测试</w:t>
            </w:r>
          </w:p>
          <w:p>
            <w:pPr>
              <w:spacing w:line="240" w:lineRule="auto"/>
              <w:ind w:firstLine="0" w:firstLineChars="0"/>
              <w:rPr>
                <w:rFonts w:ascii="仿宋" w:hAnsi="仿宋" w:eastAsia="仿宋" w:cs="仿宋"/>
              </w:rPr>
            </w:pPr>
            <w:r>
              <w:rPr>
                <w:rFonts w:hint="eastAsia" w:ascii="仿宋" w:hAnsi="仿宋" w:eastAsia="仿宋" w:cs="仿宋"/>
              </w:rPr>
              <w:t>2.脚本参数与交互</w:t>
            </w:r>
          </w:p>
          <w:p>
            <w:pPr>
              <w:spacing w:line="240" w:lineRule="auto"/>
              <w:ind w:firstLine="0" w:firstLineChars="0"/>
              <w:rPr>
                <w:rFonts w:ascii="仿宋" w:hAnsi="仿宋" w:eastAsia="仿宋" w:cs="仿宋"/>
              </w:rPr>
            </w:pPr>
            <w:r>
              <w:rPr>
                <w:rFonts w:hint="eastAsia" w:ascii="仿宋" w:hAnsi="仿宋" w:eastAsia="仿宋" w:cs="仿宋"/>
              </w:rPr>
              <w:t>3.shell编程中遇到的问题</w:t>
            </w:r>
          </w:p>
          <w:p>
            <w:pPr>
              <w:spacing w:line="240" w:lineRule="auto"/>
              <w:ind w:firstLine="0" w:firstLineChars="0"/>
              <w:rPr>
                <w:rFonts w:ascii="仿宋" w:hAnsi="仿宋" w:eastAsia="仿宋" w:cs="仿宋"/>
              </w:rPr>
            </w:pPr>
            <w:r>
              <w:rPr>
                <w:rFonts w:hint="eastAsia" w:ascii="仿宋" w:hAnsi="仿宋" w:eastAsia="仿宋" w:cs="仿宋"/>
              </w:rPr>
              <w:t>4.C编程环境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项目四、防火墙与系统安全（8学时）</w:t>
            </w:r>
          </w:p>
        </w:tc>
        <w:tc>
          <w:tcPr>
            <w:tcW w:w="4483" w:type="dxa"/>
            <w:vAlign w:val="center"/>
          </w:tcPr>
          <w:p>
            <w:pPr>
              <w:spacing w:line="240" w:lineRule="auto"/>
              <w:ind w:firstLine="0" w:firstLineChars="0"/>
              <w:rPr>
                <w:rFonts w:ascii="仿宋" w:hAnsi="仿宋" w:eastAsia="仿宋" w:cs="仿宋"/>
              </w:rPr>
            </w:pPr>
            <w:r>
              <w:rPr>
                <w:rFonts w:hint="eastAsia" w:ascii="仿宋" w:hAnsi="仿宋" w:eastAsia="仿宋" w:cs="仿宋"/>
              </w:rPr>
              <w:t>1．Linux用户账号与密码安全</w:t>
            </w:r>
          </w:p>
          <w:p>
            <w:pPr>
              <w:spacing w:line="240" w:lineRule="auto"/>
              <w:ind w:firstLine="0" w:firstLineChars="0"/>
              <w:rPr>
                <w:rFonts w:ascii="仿宋" w:hAnsi="仿宋" w:eastAsia="仿宋" w:cs="仿宋"/>
              </w:rPr>
            </w:pPr>
            <w:r>
              <w:rPr>
                <w:rFonts w:hint="eastAsia" w:ascii="仿宋" w:hAnsi="仿宋" w:eastAsia="仿宋" w:cs="仿宋"/>
              </w:rPr>
              <w:t>2．网络安全</w:t>
            </w:r>
          </w:p>
          <w:p>
            <w:pPr>
              <w:spacing w:line="240" w:lineRule="auto"/>
              <w:ind w:firstLine="0" w:firstLineChars="0"/>
              <w:rPr>
                <w:rFonts w:ascii="仿宋" w:hAnsi="仿宋" w:eastAsia="仿宋" w:cs="仿宋"/>
              </w:rPr>
            </w:pPr>
            <w:r>
              <w:rPr>
                <w:rFonts w:hint="eastAsia" w:ascii="仿宋" w:hAnsi="仿宋" w:eastAsia="仿宋" w:cs="仿宋"/>
              </w:rPr>
              <w:t>3.文件系统安全</w:t>
            </w:r>
          </w:p>
          <w:p>
            <w:pPr>
              <w:spacing w:line="240" w:lineRule="auto"/>
              <w:ind w:firstLine="0" w:firstLineChars="0"/>
              <w:rPr>
                <w:rFonts w:ascii="仿宋" w:hAnsi="仿宋" w:eastAsia="仿宋" w:cs="仿宋"/>
              </w:rPr>
            </w:pPr>
            <w:r>
              <w:rPr>
                <w:rFonts w:hint="eastAsia" w:ascii="仿宋" w:hAnsi="仿宋" w:eastAsia="仿宋" w:cs="仿宋"/>
              </w:rPr>
              <w:t>4.备份与恢复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项目五、TCP/IP协议，FTP服务管理，接入代理服务器DNS和WEB（8学时）</w:t>
            </w:r>
          </w:p>
        </w:tc>
        <w:tc>
          <w:tcPr>
            <w:tcW w:w="4483" w:type="dxa"/>
            <w:vAlign w:val="center"/>
          </w:tcPr>
          <w:p>
            <w:pPr>
              <w:pStyle w:val="27"/>
              <w:numPr>
                <w:ilvl w:val="0"/>
                <w:numId w:val="23"/>
              </w:numPr>
              <w:spacing w:line="240" w:lineRule="auto"/>
              <w:ind w:firstLineChars="0"/>
              <w:rPr>
                <w:rFonts w:ascii="仿宋" w:hAnsi="仿宋" w:eastAsia="仿宋" w:cs="仿宋"/>
              </w:rPr>
            </w:pPr>
            <w:r>
              <w:rPr>
                <w:rFonts w:hint="eastAsia" w:ascii="仿宋" w:hAnsi="仿宋" w:eastAsia="仿宋" w:cs="仿宋"/>
              </w:rPr>
              <w:t>TCP/IP协议管理</w:t>
            </w:r>
          </w:p>
          <w:p>
            <w:pPr>
              <w:pStyle w:val="27"/>
              <w:numPr>
                <w:ilvl w:val="0"/>
                <w:numId w:val="23"/>
              </w:numPr>
              <w:spacing w:line="240" w:lineRule="auto"/>
              <w:ind w:firstLineChars="0"/>
              <w:rPr>
                <w:rFonts w:ascii="仿宋" w:hAnsi="仿宋" w:eastAsia="仿宋" w:cs="仿宋"/>
              </w:rPr>
            </w:pPr>
            <w:r>
              <w:rPr>
                <w:rFonts w:hint="eastAsia" w:ascii="仿宋" w:hAnsi="仿宋" w:eastAsia="仿宋" w:cs="仿宋"/>
              </w:rPr>
              <w:t>FTP服务配置</w:t>
            </w:r>
          </w:p>
          <w:p>
            <w:pPr>
              <w:spacing w:line="240" w:lineRule="auto"/>
              <w:ind w:firstLine="0" w:firstLineChars="0"/>
              <w:rPr>
                <w:rFonts w:ascii="仿宋" w:hAnsi="仿宋" w:eastAsia="仿宋" w:cs="仿宋"/>
              </w:rPr>
            </w:pPr>
            <w:r>
              <w:rPr>
                <w:rFonts w:hint="eastAsia" w:ascii="仿宋" w:hAnsi="仿宋" w:eastAsia="仿宋" w:cs="仿宋"/>
              </w:rPr>
              <w:t>3.DNS服务器的配置和管理</w:t>
            </w:r>
          </w:p>
          <w:p>
            <w:pPr>
              <w:spacing w:line="240" w:lineRule="auto"/>
              <w:ind w:firstLine="0" w:firstLineChars="0"/>
              <w:rPr>
                <w:rFonts w:ascii="仿宋" w:hAnsi="仿宋" w:eastAsia="仿宋" w:cs="仿宋"/>
              </w:rPr>
            </w:pPr>
            <w:r>
              <w:rPr>
                <w:rFonts w:hint="eastAsia" w:ascii="仿宋" w:hAnsi="仿宋" w:eastAsia="仿宋" w:cs="仿宋"/>
              </w:rPr>
              <w:t>4.web服务器的配置和管理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项目六、综合实训（8）学时）</w:t>
            </w:r>
          </w:p>
        </w:tc>
        <w:tc>
          <w:tcPr>
            <w:tcW w:w="4483" w:type="dxa"/>
            <w:vAlign w:val="center"/>
          </w:tcPr>
          <w:p>
            <w:pPr>
              <w:spacing w:line="240" w:lineRule="auto"/>
              <w:ind w:firstLine="0" w:firstLineChars="0"/>
              <w:rPr>
                <w:rFonts w:ascii="仿宋" w:hAnsi="仿宋" w:eastAsia="仿宋" w:cs="仿宋"/>
              </w:rPr>
            </w:pPr>
            <w:r>
              <w:rPr>
                <w:rFonts w:hint="eastAsia" w:ascii="仿宋" w:hAnsi="仿宋" w:eastAsia="仿宋" w:cs="仿宋"/>
              </w:rPr>
              <w:t>实现一个完整的Linux网络系统安装使用以及服务器配置项目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7878" w:type="dxa"/>
            <w:gridSpan w:val="2"/>
          </w:tcPr>
          <w:p>
            <w:pPr>
              <w:overflowPunct w:val="0"/>
              <w:adjustRightInd w:val="0"/>
              <w:spacing w:line="240" w:lineRule="auto"/>
              <w:ind w:firstLine="480"/>
              <w:rPr>
                <w:rFonts w:ascii="仿宋" w:hAnsi="仿宋" w:eastAsia="仿宋" w:cs="仿宋"/>
              </w:rPr>
            </w:pPr>
            <w:r>
              <w:rPr>
                <w:rFonts w:hint="eastAsia" w:ascii="仿宋" w:hAnsi="仿宋" w:eastAsia="仿宋" w:cs="仿宋"/>
              </w:rPr>
              <w:t>本课程将采用理论与实践相结合的教学方法。以基于工作过程的案例驱动、项目教学为主，在教学中按照资讯、决策、计划、实施、检查、评价等步骤来组织实施。网络教学环境，学生人一台微机；为了更方便教学，建议将Linux安装在虚拟机下，主机安装Windows系统和噢易云课程教室软件，便于广播教学。在教学中注重实操练习，要求实操时间不少于50%。考核方法平时实操练习、作业、课堂出勤占期末成绩的40%，期末实操考试占期末成绩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多媒体计算机</w:t>
            </w:r>
          </w:p>
          <w:p>
            <w:pPr>
              <w:spacing w:line="240" w:lineRule="auto"/>
              <w:ind w:firstLine="480"/>
              <w:rPr>
                <w:rFonts w:ascii="仿宋" w:hAnsi="仿宋" w:eastAsia="仿宋" w:cs="仿宋"/>
              </w:rPr>
            </w:pPr>
            <w:r>
              <w:rPr>
                <w:rFonts w:hint="eastAsia" w:ascii="仿宋" w:hAnsi="仿宋" w:eastAsia="仿宋" w:cs="仿宋"/>
              </w:rPr>
              <w:t>操作系统：Windows，Linux</w:t>
            </w:r>
          </w:p>
          <w:p>
            <w:pPr>
              <w:spacing w:line="240" w:lineRule="auto"/>
              <w:ind w:firstLine="480"/>
              <w:rPr>
                <w:rFonts w:ascii="仿宋" w:hAnsi="仿宋" w:eastAsia="仿宋" w:cs="仿宋"/>
              </w:rPr>
            </w:pPr>
            <w:r>
              <w:rPr>
                <w:rFonts w:hint="eastAsia" w:ascii="仿宋" w:hAnsi="仿宋" w:eastAsia="仿宋" w:cs="仿宋"/>
              </w:rPr>
              <w:t>软件：</w:t>
            </w:r>
            <w:r>
              <w:rPr>
                <w:rFonts w:ascii="仿宋" w:hAnsi="仿宋" w:eastAsia="仿宋" w:cs="仿宋"/>
              </w:rPr>
              <w:t>VMware</w:t>
            </w:r>
            <w:r>
              <w:rPr>
                <w:rFonts w:hint="eastAsia" w:ascii="仿宋" w:hAnsi="仿宋" w:eastAsia="仿宋" w:cs="仿宋"/>
              </w:rPr>
              <w:t>虚拟软件，Linux安装镜像文件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本课程采用形成性考核方式，注重网络安系统实际应用技术操作和系统管理的实际应用能力。</w:t>
            </w:r>
          </w:p>
          <w:p>
            <w:pPr>
              <w:spacing w:line="240" w:lineRule="auto"/>
              <w:ind w:firstLine="480"/>
              <w:rPr>
                <w:rFonts w:ascii="仿宋" w:hAnsi="仿宋" w:eastAsia="仿宋" w:cs="仿宋"/>
              </w:rPr>
            </w:pPr>
            <w:r>
              <w:rPr>
                <w:rFonts w:hint="eastAsia" w:ascii="仿宋" w:hAnsi="仿宋" w:eastAsia="仿宋" w:cs="仿宋"/>
              </w:rPr>
              <w:t>总成绩=出勤（20%）+平时作业（20%）+期末成绩（60%）</w:t>
            </w:r>
          </w:p>
        </w:tc>
      </w:tr>
    </w:tbl>
    <w:p>
      <w:pPr>
        <w:spacing w:line="460" w:lineRule="exact"/>
        <w:ind w:firstLine="480"/>
      </w:pPr>
    </w:p>
    <w:p>
      <w:pPr>
        <w:ind w:firstLine="0" w:firstLineChars="0"/>
        <w:rPr>
          <w:rFonts w:ascii="宋体" w:hAnsi="宋体"/>
          <w:color w:val="000000"/>
        </w:rPr>
      </w:pPr>
      <w:r>
        <w:rPr>
          <w:rFonts w:hint="eastAsia" w:ascii="宋体" w:hAnsi="宋体"/>
          <w:color w:val="000000"/>
        </w:rPr>
        <w:t>6</w:t>
      </w:r>
      <w:r>
        <w:rPr>
          <w:rFonts w:ascii="宋体" w:hAnsi="宋体"/>
          <w:color w:val="000000"/>
        </w:rPr>
        <w:t>.</w:t>
      </w:r>
      <w:r>
        <w:rPr>
          <w:rFonts w:hint="eastAsia" w:ascii="宋体" w:hAnsi="宋体"/>
          <w:color w:val="000000"/>
        </w:rPr>
        <w:t>《网络应用开发》课程（</w:t>
      </w:r>
      <w:r>
        <w:rPr>
          <w:rFonts w:ascii="宋体" w:hAnsi="宋体"/>
          <w:color w:val="000000"/>
        </w:rPr>
        <w:t>72</w:t>
      </w:r>
      <w:r>
        <w:rPr>
          <w:rFonts w:hint="eastAsia" w:ascii="宋体" w:hAnsi="宋体"/>
          <w:color w:val="000000"/>
        </w:rPr>
        <w:t>学时）</w:t>
      </w:r>
    </w:p>
    <w:p>
      <w:pPr>
        <w:pStyle w:val="4"/>
        <w:ind w:firstLine="480"/>
        <w:jc w:val="center"/>
        <w:rPr>
          <w:rFonts w:ascii="宋体" w:hAnsi="宋体"/>
          <w:color w:val="000000"/>
          <w:sz w:val="24"/>
          <w:szCs w:val="24"/>
        </w:rPr>
      </w:pPr>
      <w:r>
        <w:rPr>
          <w:rFonts w:hint="eastAsia" w:ascii="宋体" w:hAnsi="宋体"/>
          <w:color w:val="000000"/>
          <w:kern w:val="2"/>
          <w:sz w:val="24"/>
          <w:szCs w:val="24"/>
        </w:rPr>
        <w:t>表</w:t>
      </w:r>
      <w:r>
        <w:rPr>
          <w:rFonts w:ascii="宋体" w:hAnsi="宋体"/>
          <w:color w:val="000000"/>
          <w:kern w:val="2"/>
          <w:sz w:val="24"/>
          <w:szCs w:val="24"/>
        </w:rPr>
        <w:t>6</w:t>
      </w:r>
      <w:r>
        <w:rPr>
          <w:rFonts w:hint="eastAsia" w:ascii="宋体" w:hAnsi="宋体"/>
          <w:color w:val="000000"/>
          <w:kern w:val="2"/>
          <w:sz w:val="24"/>
          <w:szCs w:val="24"/>
        </w:rPr>
        <w:t>-</w:t>
      </w:r>
      <w:r>
        <w:rPr>
          <w:rFonts w:ascii="宋体" w:hAnsi="宋体"/>
          <w:color w:val="000000"/>
          <w:kern w:val="2"/>
          <w:sz w:val="24"/>
          <w:szCs w:val="24"/>
        </w:rPr>
        <w:t>7</w:t>
      </w:r>
      <w:r>
        <w:rPr>
          <w:rFonts w:hint="eastAsia" w:ascii="宋体" w:hAnsi="宋体"/>
          <w:color w:val="000000"/>
          <w:sz w:val="24"/>
          <w:szCs w:val="24"/>
        </w:rPr>
        <w:t>《</w:t>
      </w:r>
      <w:r>
        <w:rPr>
          <w:rFonts w:hint="eastAsia"/>
          <w:sz w:val="24"/>
          <w:szCs w:val="24"/>
        </w:rPr>
        <w:t>网络应用开发</w:t>
      </w:r>
      <w:r>
        <w:rPr>
          <w:rFonts w:hint="eastAsia" w:ascii="宋体" w:hAnsi="宋体"/>
          <w:color w:val="000000"/>
          <w:sz w:val="24"/>
          <w:szCs w:val="24"/>
        </w:rPr>
        <w:t>》</w:t>
      </w:r>
    </w:p>
    <w:tbl>
      <w:tblPr>
        <w:tblStyle w:val="16"/>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341"/>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8084" w:type="dxa"/>
            <w:gridSpan w:val="2"/>
            <w:vAlign w:val="center"/>
          </w:tcPr>
          <w:p>
            <w:pPr>
              <w:spacing w:line="240" w:lineRule="auto"/>
              <w:ind w:firstLine="480"/>
              <w:rPr>
                <w:rFonts w:ascii="仿宋" w:hAnsi="仿宋" w:eastAsia="仿宋" w:cs="仿宋"/>
              </w:rPr>
            </w:pPr>
            <w:r>
              <w:rPr>
                <w:rFonts w:hint="eastAsia" w:ascii="仿宋" w:hAnsi="仿宋" w:eastAsia="仿宋" w:cs="仿宋"/>
              </w:rPr>
              <w:t>通过本课程的学习和实践，使学生能够比较系统和全面地学会从Python的基本语法开始，由浅入深、循序渐进地引导读者使用Python进行程序设计，为今后从事计算机程序开发方面的研究和实际工作与其它专业课程的学习打下一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Merge w:val="restart"/>
            <w:vAlign w:val="center"/>
          </w:tcPr>
          <w:p>
            <w:pPr>
              <w:spacing w:line="240" w:lineRule="auto"/>
              <w:ind w:firstLine="0" w:firstLineChars="0"/>
              <w:rPr>
                <w:rFonts w:ascii="仿宋" w:hAnsi="仿宋" w:eastAsia="仿宋" w:cs="仿宋"/>
              </w:rPr>
            </w:pPr>
            <w:r>
              <w:rPr>
                <w:rFonts w:hint="eastAsia" w:ascii="仿宋" w:hAnsi="仿宋" w:eastAsia="仿宋" w:cs="仿宋"/>
              </w:rPr>
              <w:t>教学内容</w:t>
            </w:r>
          </w:p>
        </w:tc>
        <w:tc>
          <w:tcPr>
            <w:tcW w:w="3341" w:type="dxa"/>
            <w:vAlign w:val="center"/>
          </w:tcPr>
          <w:p>
            <w:pPr>
              <w:spacing w:line="240" w:lineRule="auto"/>
              <w:ind w:firstLine="480"/>
              <w:rPr>
                <w:rFonts w:ascii="仿宋" w:hAnsi="仿宋" w:eastAsia="仿宋" w:cs="仿宋"/>
              </w:rPr>
            </w:pPr>
            <w:r>
              <w:rPr>
                <w:rFonts w:hint="eastAsia" w:ascii="仿宋" w:hAnsi="仿宋" w:eastAsia="仿宋" w:cs="仿宋"/>
              </w:rPr>
              <w:t>项目</w:t>
            </w:r>
          </w:p>
        </w:tc>
        <w:tc>
          <w:tcPr>
            <w:tcW w:w="4743" w:type="dxa"/>
            <w:vAlign w:val="center"/>
          </w:tcPr>
          <w:p>
            <w:pPr>
              <w:spacing w:line="240" w:lineRule="auto"/>
              <w:ind w:firstLine="480"/>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Merge w:val="continue"/>
            <w:vAlign w:val="center"/>
          </w:tcPr>
          <w:p>
            <w:pPr>
              <w:spacing w:line="240" w:lineRule="auto"/>
              <w:ind w:firstLine="480"/>
              <w:rPr>
                <w:rFonts w:ascii="仿宋" w:hAnsi="仿宋" w:eastAsia="仿宋" w:cs="仿宋"/>
              </w:rPr>
            </w:pPr>
          </w:p>
        </w:tc>
        <w:tc>
          <w:tcPr>
            <w:tcW w:w="3341" w:type="dxa"/>
            <w:vAlign w:val="center"/>
          </w:tcPr>
          <w:p>
            <w:pPr>
              <w:spacing w:line="240" w:lineRule="auto"/>
              <w:ind w:firstLine="0" w:firstLineChars="0"/>
              <w:rPr>
                <w:rFonts w:ascii="仿宋" w:hAnsi="仿宋" w:eastAsia="仿宋" w:cs="仿宋"/>
              </w:rPr>
            </w:pPr>
            <w:r>
              <w:rPr>
                <w:rFonts w:hint="eastAsia" w:ascii="仿宋" w:hAnsi="仿宋" w:eastAsia="仿宋" w:cs="仿宋"/>
              </w:rPr>
              <w:t>项目一、学生成绩计算（Python程序基础</w:t>
            </w:r>
            <w:r>
              <w:rPr>
                <w:rFonts w:ascii="仿宋" w:hAnsi="仿宋" w:eastAsia="仿宋" w:cs="仿宋"/>
              </w:rPr>
              <w:t xml:space="preserve"> 10</w:t>
            </w:r>
            <w:r>
              <w:rPr>
                <w:rFonts w:hint="eastAsia" w:ascii="仿宋" w:hAnsi="仿宋" w:eastAsia="仿宋" w:cs="仿宋"/>
              </w:rPr>
              <w:t>学时)</w:t>
            </w:r>
          </w:p>
        </w:tc>
        <w:tc>
          <w:tcPr>
            <w:tcW w:w="4743" w:type="dxa"/>
            <w:vAlign w:val="center"/>
          </w:tcPr>
          <w:p>
            <w:pPr>
              <w:spacing w:line="240" w:lineRule="auto"/>
              <w:ind w:firstLine="480"/>
              <w:rPr>
                <w:rFonts w:ascii="仿宋" w:hAnsi="仿宋" w:eastAsia="仿宋" w:cs="仿宋"/>
              </w:rPr>
            </w:pPr>
            <w:r>
              <w:rPr>
                <w:rFonts w:hint="eastAsia" w:ascii="仿宋" w:hAnsi="仿宋" w:eastAsia="仿宋" w:cs="仿宋"/>
              </w:rPr>
              <w:t>1. Python程序开发环境</w:t>
            </w:r>
          </w:p>
          <w:p>
            <w:pPr>
              <w:spacing w:line="240" w:lineRule="auto"/>
              <w:ind w:firstLine="480"/>
              <w:rPr>
                <w:rFonts w:ascii="仿宋" w:hAnsi="仿宋" w:eastAsia="仿宋" w:cs="仿宋"/>
              </w:rPr>
            </w:pPr>
            <w:r>
              <w:rPr>
                <w:rFonts w:hint="eastAsia" w:ascii="仿宋" w:hAnsi="仿宋" w:eastAsia="仿宋" w:cs="仿宋"/>
              </w:rPr>
              <w:t>2. Python程序语句</w:t>
            </w:r>
          </w:p>
          <w:p>
            <w:pPr>
              <w:spacing w:line="240" w:lineRule="auto"/>
              <w:ind w:firstLine="480"/>
              <w:rPr>
                <w:rFonts w:ascii="仿宋" w:hAnsi="仿宋" w:eastAsia="仿宋" w:cs="仿宋"/>
              </w:rPr>
            </w:pPr>
            <w:r>
              <w:rPr>
                <w:rFonts w:hint="eastAsia" w:ascii="仿宋" w:hAnsi="仿宋" w:eastAsia="仿宋" w:cs="仿宋"/>
              </w:rPr>
              <w:t>3. Python数据类型</w:t>
            </w:r>
          </w:p>
          <w:p>
            <w:pPr>
              <w:spacing w:line="240" w:lineRule="auto"/>
              <w:ind w:firstLine="48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 xml:space="preserve"> Python表达式</w:t>
            </w:r>
          </w:p>
          <w:p>
            <w:pPr>
              <w:spacing w:line="240" w:lineRule="auto"/>
              <w:ind w:firstLine="480"/>
              <w:rPr>
                <w:rFonts w:ascii="仿宋" w:hAnsi="仿宋" w:eastAsia="仿宋" w:cs="仿宋"/>
              </w:rPr>
            </w:pPr>
            <w:r>
              <w:rPr>
                <w:rFonts w:hint="eastAsia" w:ascii="仿宋" w:hAnsi="仿宋" w:eastAsia="仿宋" w:cs="仿宋"/>
              </w:rPr>
              <w:t>5</w:t>
            </w:r>
            <w:r>
              <w:rPr>
                <w:rFonts w:ascii="仿宋" w:hAnsi="仿宋" w:eastAsia="仿宋" w:cs="仿宋"/>
              </w:rPr>
              <w:t>.</w:t>
            </w:r>
            <w:r>
              <w:rPr>
                <w:rFonts w:hint="eastAsia" w:ascii="仿宋" w:hAnsi="仿宋" w:eastAsia="仿宋" w:cs="仿宋"/>
              </w:rPr>
              <w:t xml:space="preserve"> 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03" w:type="dxa"/>
            <w:vMerge w:val="continue"/>
            <w:vAlign w:val="center"/>
          </w:tcPr>
          <w:p>
            <w:pPr>
              <w:spacing w:line="240" w:lineRule="auto"/>
              <w:ind w:firstLine="480"/>
              <w:rPr>
                <w:rFonts w:ascii="仿宋" w:hAnsi="仿宋" w:eastAsia="仿宋" w:cs="仿宋"/>
              </w:rPr>
            </w:pPr>
          </w:p>
        </w:tc>
        <w:tc>
          <w:tcPr>
            <w:tcW w:w="3341" w:type="dxa"/>
            <w:vAlign w:val="center"/>
          </w:tcPr>
          <w:p>
            <w:pPr>
              <w:spacing w:line="240" w:lineRule="auto"/>
              <w:ind w:firstLine="0" w:firstLineChars="0"/>
              <w:rPr>
                <w:rFonts w:ascii="仿宋" w:hAnsi="仿宋" w:eastAsia="仿宋" w:cs="仿宋"/>
              </w:rPr>
            </w:pPr>
            <w:r>
              <w:rPr>
                <w:rFonts w:hint="eastAsia" w:ascii="仿宋" w:hAnsi="仿宋" w:eastAsia="仿宋" w:cs="仿宋"/>
              </w:rPr>
              <w:t xml:space="preserve">项目二、验证哥德巴赫猜想（Python程序语句 </w:t>
            </w:r>
            <w:r>
              <w:rPr>
                <w:rFonts w:ascii="仿宋" w:hAnsi="仿宋" w:eastAsia="仿宋" w:cs="仿宋"/>
              </w:rPr>
              <w:t>18</w:t>
            </w:r>
            <w:r>
              <w:rPr>
                <w:rFonts w:hint="eastAsia" w:ascii="仿宋" w:hAnsi="仿宋" w:eastAsia="仿宋" w:cs="仿宋"/>
              </w:rPr>
              <w:t>学时)</w:t>
            </w:r>
          </w:p>
        </w:tc>
        <w:tc>
          <w:tcPr>
            <w:tcW w:w="4743" w:type="dxa"/>
            <w:vAlign w:val="center"/>
          </w:tcPr>
          <w:p>
            <w:pPr>
              <w:spacing w:line="240" w:lineRule="auto"/>
              <w:ind w:firstLine="480"/>
              <w:rPr>
                <w:rFonts w:ascii="仿宋" w:hAnsi="仿宋" w:eastAsia="仿宋" w:cs="仿宋"/>
              </w:rPr>
            </w:pPr>
            <w:r>
              <w:rPr>
                <w:rFonts w:hint="eastAsia" w:ascii="仿宋" w:hAnsi="仿宋" w:eastAsia="仿宋" w:cs="仿宋"/>
              </w:rPr>
              <w:t>1.简单条件语句</w:t>
            </w:r>
          </w:p>
          <w:p>
            <w:pPr>
              <w:spacing w:line="240" w:lineRule="auto"/>
              <w:ind w:firstLine="480"/>
              <w:rPr>
                <w:rFonts w:ascii="仿宋" w:hAnsi="仿宋" w:eastAsia="仿宋" w:cs="仿宋"/>
              </w:rPr>
            </w:pPr>
            <w:r>
              <w:rPr>
                <w:rFonts w:hint="eastAsia" w:ascii="仿宋" w:hAnsi="仿宋" w:eastAsia="仿宋" w:cs="仿宋"/>
              </w:rPr>
              <w:t>2. 复杂条件语句</w:t>
            </w:r>
          </w:p>
          <w:p>
            <w:pPr>
              <w:spacing w:line="240" w:lineRule="auto"/>
              <w:ind w:firstLine="480"/>
              <w:rPr>
                <w:rFonts w:ascii="仿宋" w:hAnsi="仿宋" w:eastAsia="仿宋" w:cs="仿宋"/>
              </w:rPr>
            </w:pPr>
            <w:r>
              <w:rPr>
                <w:rFonts w:hint="eastAsia" w:ascii="仿宋" w:hAnsi="仿宋" w:eastAsia="仿宋" w:cs="仿宋"/>
              </w:rPr>
              <w:t>3. while循环语句</w:t>
            </w:r>
          </w:p>
          <w:p>
            <w:pPr>
              <w:spacing w:line="240" w:lineRule="auto"/>
              <w:ind w:firstLine="480"/>
              <w:rPr>
                <w:rFonts w:ascii="仿宋" w:hAnsi="仿宋" w:eastAsia="仿宋" w:cs="仿宋"/>
              </w:rPr>
            </w:pPr>
            <w:r>
              <w:rPr>
                <w:rFonts w:hint="eastAsia" w:ascii="仿宋" w:hAnsi="仿宋" w:eastAsia="仿宋" w:cs="仿宋"/>
              </w:rPr>
              <w:t>4. while循环的退出</w:t>
            </w:r>
          </w:p>
          <w:p>
            <w:pPr>
              <w:spacing w:line="240" w:lineRule="auto"/>
              <w:ind w:firstLine="480"/>
              <w:rPr>
                <w:rFonts w:ascii="仿宋" w:hAnsi="仿宋" w:eastAsia="仿宋" w:cs="仿宋"/>
              </w:rPr>
            </w:pPr>
            <w:r>
              <w:rPr>
                <w:rFonts w:hint="eastAsia" w:ascii="仿宋" w:hAnsi="仿宋" w:eastAsia="仿宋" w:cs="仿宋"/>
              </w:rPr>
              <w:t>5</w:t>
            </w:r>
            <w:r>
              <w:rPr>
                <w:rFonts w:ascii="仿宋" w:hAnsi="仿宋" w:eastAsia="仿宋" w:cs="仿宋"/>
              </w:rPr>
              <w:t>.</w:t>
            </w:r>
            <w:r>
              <w:rPr>
                <w:rFonts w:hint="eastAsia" w:ascii="仿宋" w:hAnsi="仿宋" w:eastAsia="仿宋" w:cs="仿宋"/>
              </w:rPr>
              <w:t xml:space="preserve"> for循环语句</w:t>
            </w:r>
          </w:p>
          <w:p>
            <w:pPr>
              <w:spacing w:line="240" w:lineRule="auto"/>
              <w:ind w:firstLine="480"/>
              <w:rPr>
                <w:rFonts w:ascii="仿宋" w:hAnsi="仿宋" w:eastAsia="仿宋" w:cs="仿宋"/>
              </w:rPr>
            </w:pPr>
            <w:r>
              <w:rPr>
                <w:rFonts w:hint="eastAsia" w:ascii="仿宋" w:hAnsi="仿宋" w:eastAsia="仿宋" w:cs="仿宋"/>
              </w:rPr>
              <w:t>6</w:t>
            </w:r>
            <w:r>
              <w:rPr>
                <w:rFonts w:ascii="仿宋" w:hAnsi="仿宋" w:eastAsia="仿宋" w:cs="仿宋"/>
              </w:rPr>
              <w:t>.</w:t>
            </w:r>
            <w:r>
              <w:rPr>
                <w:rFonts w:hint="eastAsia" w:ascii="仿宋" w:hAnsi="仿宋" w:eastAsia="仿宋" w:cs="仿宋"/>
              </w:rPr>
              <w:t xml:space="preserve"> 循环注意事项</w:t>
            </w:r>
          </w:p>
          <w:p>
            <w:pPr>
              <w:spacing w:line="240" w:lineRule="auto"/>
              <w:ind w:firstLine="480"/>
              <w:rPr>
                <w:rFonts w:ascii="仿宋" w:hAnsi="仿宋" w:eastAsia="仿宋" w:cs="仿宋"/>
              </w:rPr>
            </w:pPr>
            <w:r>
              <w:rPr>
                <w:rFonts w:hint="eastAsia" w:ascii="仿宋" w:hAnsi="仿宋" w:eastAsia="仿宋" w:cs="仿宋"/>
              </w:rPr>
              <w:t>7</w:t>
            </w:r>
            <w:r>
              <w:rPr>
                <w:rFonts w:ascii="仿宋" w:hAnsi="仿宋" w:eastAsia="仿宋" w:cs="仿宋"/>
              </w:rPr>
              <w:t>.</w:t>
            </w:r>
            <w:r>
              <w:rPr>
                <w:rFonts w:hint="eastAsia" w:ascii="仿宋" w:hAnsi="仿宋" w:eastAsia="仿宋" w:cs="仿宋"/>
              </w:rPr>
              <w:t xml:space="preserve"> 循环的嵌套</w:t>
            </w:r>
          </w:p>
          <w:p>
            <w:pPr>
              <w:spacing w:line="240" w:lineRule="auto"/>
              <w:ind w:firstLine="480"/>
              <w:rPr>
                <w:rFonts w:ascii="仿宋" w:hAnsi="仿宋" w:eastAsia="仿宋" w:cs="仿宋"/>
              </w:rPr>
            </w:pPr>
            <w:r>
              <w:rPr>
                <w:rFonts w:hint="eastAsia" w:ascii="仿宋" w:hAnsi="仿宋" w:eastAsia="仿宋" w:cs="仿宋"/>
              </w:rPr>
              <w:t>8</w:t>
            </w:r>
            <w:r>
              <w:rPr>
                <w:rFonts w:ascii="仿宋" w:hAnsi="仿宋" w:eastAsia="仿宋" w:cs="仿宋"/>
              </w:rPr>
              <w:t>.</w:t>
            </w:r>
            <w:r>
              <w:rPr>
                <w:rFonts w:hint="eastAsia" w:ascii="仿宋" w:hAnsi="仿宋" w:eastAsia="仿宋" w:cs="仿宋"/>
              </w:rPr>
              <w:t xml:space="preserve"> 异常处理</w:t>
            </w:r>
          </w:p>
          <w:p>
            <w:pPr>
              <w:spacing w:line="240" w:lineRule="auto"/>
              <w:ind w:firstLine="480"/>
              <w:rPr>
                <w:rFonts w:ascii="仿宋" w:hAnsi="仿宋" w:eastAsia="仿宋" w:cs="仿宋"/>
              </w:rPr>
            </w:pPr>
            <w:r>
              <w:rPr>
                <w:rFonts w:hint="eastAsia" w:ascii="仿宋" w:hAnsi="仿宋" w:eastAsia="仿宋" w:cs="仿宋"/>
              </w:rPr>
              <w:t>9</w:t>
            </w:r>
            <w:r>
              <w:rPr>
                <w:rFonts w:ascii="仿宋" w:hAnsi="仿宋" w:eastAsia="仿宋" w:cs="仿宋"/>
              </w:rPr>
              <w:t>.</w:t>
            </w:r>
            <w:r>
              <w:rPr>
                <w:rFonts w:hint="eastAsia" w:ascii="仿宋" w:hAnsi="仿宋" w:eastAsia="仿宋" w:cs="仿宋"/>
              </w:rPr>
              <w:t xml:space="preserve"> 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vMerge w:val="continue"/>
            <w:vAlign w:val="center"/>
          </w:tcPr>
          <w:p>
            <w:pPr>
              <w:spacing w:line="240" w:lineRule="auto"/>
              <w:ind w:firstLine="480"/>
              <w:rPr>
                <w:rFonts w:ascii="仿宋" w:hAnsi="仿宋" w:eastAsia="仿宋" w:cs="仿宋"/>
              </w:rPr>
            </w:pPr>
          </w:p>
        </w:tc>
        <w:tc>
          <w:tcPr>
            <w:tcW w:w="3341" w:type="dxa"/>
            <w:vAlign w:val="center"/>
          </w:tcPr>
          <w:p>
            <w:pPr>
              <w:spacing w:line="240" w:lineRule="auto"/>
              <w:ind w:firstLine="0" w:firstLineChars="0"/>
              <w:rPr>
                <w:rFonts w:ascii="仿宋" w:hAnsi="仿宋" w:eastAsia="仿宋" w:cs="仿宋"/>
              </w:rPr>
            </w:pPr>
            <w:r>
              <w:rPr>
                <w:rFonts w:hint="eastAsia" w:ascii="仿宋" w:hAnsi="仿宋" w:eastAsia="仿宋" w:cs="仿宋"/>
              </w:rPr>
              <w:t xml:space="preserve">项目三、打印万年日历（Python函数与模块 </w:t>
            </w:r>
            <w:r>
              <w:rPr>
                <w:rFonts w:ascii="仿宋" w:hAnsi="仿宋" w:eastAsia="仿宋" w:cs="仿宋"/>
              </w:rPr>
              <w:t>12</w:t>
            </w:r>
            <w:r>
              <w:rPr>
                <w:rFonts w:hint="eastAsia" w:ascii="仿宋" w:hAnsi="仿宋" w:eastAsia="仿宋" w:cs="仿宋"/>
              </w:rPr>
              <w:t>学时)</w:t>
            </w:r>
          </w:p>
        </w:tc>
        <w:tc>
          <w:tcPr>
            <w:tcW w:w="4743" w:type="dxa"/>
            <w:vAlign w:val="center"/>
          </w:tcPr>
          <w:p>
            <w:pPr>
              <w:spacing w:line="240" w:lineRule="auto"/>
              <w:ind w:firstLine="480"/>
              <w:rPr>
                <w:rFonts w:ascii="仿宋" w:hAnsi="仿宋" w:eastAsia="仿宋" w:cs="仿宋"/>
              </w:rPr>
            </w:pPr>
            <w:r>
              <w:rPr>
                <w:rFonts w:hint="eastAsia" w:ascii="仿宋" w:hAnsi="仿宋" w:eastAsia="仿宋" w:cs="仿宋"/>
              </w:rPr>
              <w:t>1. Python函数</w:t>
            </w:r>
          </w:p>
          <w:p>
            <w:pPr>
              <w:spacing w:line="240" w:lineRule="auto"/>
              <w:ind w:firstLine="480"/>
              <w:rPr>
                <w:rFonts w:ascii="仿宋" w:hAnsi="仿宋" w:eastAsia="仿宋" w:cs="仿宋"/>
              </w:rPr>
            </w:pPr>
            <w:r>
              <w:rPr>
                <w:rFonts w:hint="eastAsia" w:ascii="仿宋" w:hAnsi="仿宋" w:eastAsia="仿宋" w:cs="仿宋"/>
              </w:rPr>
              <w:t>2. Python变量范围</w:t>
            </w:r>
          </w:p>
          <w:p>
            <w:pPr>
              <w:spacing w:line="240" w:lineRule="auto"/>
              <w:ind w:firstLine="480"/>
              <w:rPr>
                <w:rFonts w:ascii="仿宋" w:hAnsi="仿宋" w:eastAsia="仿宋" w:cs="仿宋"/>
              </w:rPr>
            </w:pPr>
            <w:r>
              <w:rPr>
                <w:rFonts w:hint="eastAsia" w:ascii="仿宋" w:hAnsi="仿宋" w:eastAsia="仿宋" w:cs="仿宋"/>
              </w:rPr>
              <w:t>3. 函数调用</w:t>
            </w:r>
          </w:p>
          <w:p>
            <w:pPr>
              <w:spacing w:line="240" w:lineRule="auto"/>
              <w:ind w:firstLine="480"/>
              <w:rPr>
                <w:rFonts w:ascii="仿宋" w:hAnsi="仿宋" w:eastAsia="仿宋" w:cs="仿宋"/>
              </w:rPr>
            </w:pPr>
            <w:r>
              <w:rPr>
                <w:rFonts w:hint="eastAsia" w:ascii="仿宋" w:hAnsi="仿宋" w:eastAsia="仿宋" w:cs="仿宋"/>
              </w:rPr>
              <w:t>4. 函数默认参数</w:t>
            </w:r>
          </w:p>
          <w:p>
            <w:pPr>
              <w:spacing w:line="240" w:lineRule="auto"/>
              <w:ind w:firstLine="480"/>
              <w:rPr>
                <w:rFonts w:ascii="仿宋" w:hAnsi="仿宋" w:eastAsia="仿宋" w:cs="仿宋"/>
              </w:rPr>
            </w:pPr>
            <w:r>
              <w:rPr>
                <w:rFonts w:hint="eastAsia" w:ascii="仿宋" w:hAnsi="仿宋" w:eastAsia="仿宋" w:cs="仿宋"/>
              </w:rPr>
              <w:t>5</w:t>
            </w:r>
            <w:r>
              <w:rPr>
                <w:rFonts w:ascii="仿宋" w:hAnsi="仿宋" w:eastAsia="仿宋" w:cs="仿宋"/>
              </w:rPr>
              <w:t>.</w:t>
            </w:r>
            <w:r>
              <w:rPr>
                <w:rFonts w:hint="eastAsia" w:ascii="仿宋" w:hAnsi="仿宋" w:eastAsia="仿宋" w:cs="仿宋"/>
              </w:rPr>
              <w:t xml:space="preserve"> 函数与异常</w:t>
            </w:r>
          </w:p>
          <w:p>
            <w:pPr>
              <w:spacing w:line="240" w:lineRule="auto"/>
              <w:ind w:firstLine="480"/>
              <w:rPr>
                <w:rFonts w:ascii="仿宋" w:hAnsi="仿宋" w:eastAsia="仿宋" w:cs="仿宋"/>
              </w:rPr>
            </w:pPr>
            <w:r>
              <w:rPr>
                <w:rFonts w:hint="eastAsia" w:ascii="仿宋" w:hAnsi="仿宋" w:eastAsia="仿宋" w:cs="仿宋"/>
              </w:rPr>
              <w:t>6</w:t>
            </w:r>
            <w:r>
              <w:rPr>
                <w:rFonts w:ascii="仿宋" w:hAnsi="仿宋" w:eastAsia="仿宋" w:cs="仿宋"/>
              </w:rPr>
              <w:t>.</w:t>
            </w:r>
            <w:r>
              <w:rPr>
                <w:rFonts w:hint="eastAsia" w:ascii="仿宋" w:hAnsi="仿宋" w:eastAsia="仿宋" w:cs="仿宋"/>
              </w:rPr>
              <w:t xml:space="preserve"> Python模块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spacing w:line="240" w:lineRule="auto"/>
              <w:ind w:firstLine="480"/>
              <w:rPr>
                <w:rFonts w:ascii="仿宋" w:hAnsi="仿宋" w:eastAsia="仿宋" w:cs="仿宋"/>
              </w:rPr>
            </w:pPr>
          </w:p>
        </w:tc>
        <w:tc>
          <w:tcPr>
            <w:tcW w:w="3341" w:type="dxa"/>
            <w:vAlign w:val="center"/>
          </w:tcPr>
          <w:p>
            <w:pPr>
              <w:spacing w:line="240" w:lineRule="auto"/>
              <w:ind w:firstLine="0" w:firstLineChars="0"/>
              <w:rPr>
                <w:rFonts w:ascii="仿宋" w:hAnsi="仿宋" w:eastAsia="仿宋" w:cs="仿宋"/>
              </w:rPr>
            </w:pPr>
            <w:r>
              <w:rPr>
                <w:rFonts w:hint="eastAsia" w:ascii="仿宋" w:hAnsi="仿宋" w:eastAsia="仿宋" w:cs="仿宋"/>
              </w:rPr>
              <w:t xml:space="preserve">项目四、我的英文字典（Python序列数据 </w:t>
            </w:r>
            <w:r>
              <w:rPr>
                <w:rFonts w:ascii="仿宋" w:hAnsi="仿宋" w:eastAsia="仿宋" w:cs="仿宋"/>
              </w:rPr>
              <w:t>12</w:t>
            </w:r>
            <w:r>
              <w:rPr>
                <w:rFonts w:hint="eastAsia" w:ascii="仿宋" w:hAnsi="仿宋" w:eastAsia="仿宋" w:cs="仿宋"/>
              </w:rPr>
              <w:t>学时)</w:t>
            </w:r>
          </w:p>
        </w:tc>
        <w:tc>
          <w:tcPr>
            <w:tcW w:w="4743" w:type="dxa"/>
            <w:vAlign w:val="center"/>
          </w:tcPr>
          <w:p>
            <w:pPr>
              <w:spacing w:line="240" w:lineRule="auto"/>
              <w:ind w:firstLine="480"/>
              <w:rPr>
                <w:rFonts w:ascii="仿宋" w:hAnsi="仿宋" w:eastAsia="仿宋" w:cs="仿宋"/>
              </w:rPr>
            </w:pPr>
            <w:r>
              <w:rPr>
                <w:rFonts w:hint="eastAsia" w:ascii="仿宋" w:hAnsi="仿宋" w:eastAsia="仿宋" w:cs="仿宋"/>
              </w:rPr>
              <w:t>1. 字符串类型</w:t>
            </w:r>
          </w:p>
          <w:p>
            <w:pPr>
              <w:spacing w:line="240" w:lineRule="auto"/>
              <w:ind w:firstLine="480"/>
              <w:rPr>
                <w:rFonts w:ascii="仿宋" w:hAnsi="仿宋" w:eastAsia="仿宋" w:cs="仿宋"/>
              </w:rPr>
            </w:pPr>
            <w:r>
              <w:rPr>
                <w:rFonts w:hint="eastAsia" w:ascii="仿宋" w:hAnsi="仿宋" w:eastAsia="仿宋" w:cs="仿宋"/>
              </w:rPr>
              <w:t>2. 字符串函数</w:t>
            </w:r>
          </w:p>
          <w:p>
            <w:pPr>
              <w:spacing w:line="240" w:lineRule="auto"/>
              <w:ind w:firstLine="480"/>
              <w:rPr>
                <w:rFonts w:ascii="仿宋" w:hAnsi="仿宋" w:eastAsia="仿宋" w:cs="仿宋"/>
              </w:rPr>
            </w:pPr>
            <w:r>
              <w:rPr>
                <w:rFonts w:hint="eastAsia" w:ascii="仿宋" w:hAnsi="仿宋" w:eastAsia="仿宋" w:cs="仿宋"/>
              </w:rPr>
              <w:t>3. 列表类型</w:t>
            </w:r>
          </w:p>
          <w:p>
            <w:pPr>
              <w:spacing w:line="240" w:lineRule="auto"/>
              <w:ind w:firstLine="48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 xml:space="preserve"> 元组类型</w:t>
            </w:r>
          </w:p>
          <w:p>
            <w:pPr>
              <w:spacing w:line="240" w:lineRule="auto"/>
              <w:ind w:firstLine="480"/>
              <w:rPr>
                <w:rFonts w:ascii="仿宋" w:hAnsi="仿宋" w:eastAsia="仿宋" w:cs="仿宋"/>
              </w:rPr>
            </w:pPr>
            <w:r>
              <w:rPr>
                <w:rFonts w:hint="eastAsia" w:ascii="仿宋" w:hAnsi="仿宋" w:eastAsia="仿宋" w:cs="仿宋"/>
              </w:rPr>
              <w:t>5</w:t>
            </w:r>
            <w:r>
              <w:rPr>
                <w:rFonts w:ascii="仿宋" w:hAnsi="仿宋" w:eastAsia="仿宋" w:cs="仿宋"/>
              </w:rPr>
              <w:t>.</w:t>
            </w:r>
            <w:r>
              <w:rPr>
                <w:rFonts w:hint="eastAsia" w:ascii="仿宋" w:hAnsi="仿宋" w:eastAsia="仿宋" w:cs="仿宋"/>
              </w:rPr>
              <w:t xml:space="preserve"> 字典类型</w:t>
            </w:r>
          </w:p>
          <w:p>
            <w:pPr>
              <w:spacing w:line="240" w:lineRule="auto"/>
              <w:ind w:firstLine="480"/>
              <w:rPr>
                <w:rFonts w:ascii="仿宋" w:hAnsi="仿宋" w:eastAsia="仿宋" w:cs="仿宋"/>
              </w:rPr>
            </w:pPr>
            <w:r>
              <w:rPr>
                <w:rFonts w:hint="eastAsia" w:ascii="仿宋" w:hAnsi="仿宋" w:eastAsia="仿宋" w:cs="仿宋"/>
              </w:rPr>
              <w:t>6</w:t>
            </w:r>
            <w:r>
              <w:rPr>
                <w:rFonts w:ascii="仿宋" w:hAnsi="仿宋" w:eastAsia="仿宋" w:cs="仿宋"/>
              </w:rPr>
              <w:t>.</w:t>
            </w:r>
            <w:r>
              <w:rPr>
                <w:rFonts w:hint="eastAsia" w:ascii="仿宋" w:hAnsi="仿宋" w:eastAsia="仿宋" w:cs="仿宋"/>
              </w:rPr>
              <w:t xml:space="preserve"> 字典与函数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spacing w:line="240" w:lineRule="auto"/>
              <w:ind w:firstLine="480"/>
              <w:rPr>
                <w:rFonts w:ascii="仿宋" w:hAnsi="仿宋" w:eastAsia="仿宋" w:cs="仿宋"/>
              </w:rPr>
            </w:pPr>
          </w:p>
        </w:tc>
        <w:tc>
          <w:tcPr>
            <w:tcW w:w="3341" w:type="dxa"/>
            <w:vAlign w:val="center"/>
          </w:tcPr>
          <w:p>
            <w:pPr>
              <w:spacing w:line="240" w:lineRule="auto"/>
              <w:ind w:firstLine="0" w:firstLineChars="0"/>
              <w:rPr>
                <w:rFonts w:ascii="仿宋" w:hAnsi="仿宋" w:eastAsia="仿宋" w:cs="仿宋"/>
              </w:rPr>
            </w:pPr>
            <w:r>
              <w:rPr>
                <w:rFonts w:hint="eastAsia" w:ascii="仿宋" w:hAnsi="仿宋" w:eastAsia="仿宋" w:cs="仿宋"/>
              </w:rPr>
              <w:t>项目五、学生信息管理（Python面向对象</w:t>
            </w:r>
            <w:r>
              <w:rPr>
                <w:rFonts w:ascii="仿宋" w:hAnsi="仿宋" w:eastAsia="仿宋" w:cs="仿宋"/>
              </w:rPr>
              <w:t xml:space="preserve">  6</w:t>
            </w:r>
            <w:r>
              <w:rPr>
                <w:rFonts w:hint="eastAsia" w:ascii="仿宋" w:hAnsi="仿宋" w:eastAsia="仿宋" w:cs="仿宋"/>
              </w:rPr>
              <w:t>学时)</w:t>
            </w:r>
          </w:p>
        </w:tc>
        <w:tc>
          <w:tcPr>
            <w:tcW w:w="4743" w:type="dxa"/>
            <w:vAlign w:val="center"/>
          </w:tcPr>
          <w:p>
            <w:pPr>
              <w:numPr>
                <w:ilvl w:val="0"/>
                <w:numId w:val="24"/>
              </w:numPr>
              <w:spacing w:line="240" w:lineRule="auto"/>
              <w:ind w:firstLine="480" w:firstLineChars="0"/>
              <w:rPr>
                <w:rFonts w:ascii="仿宋" w:hAnsi="仿宋" w:eastAsia="仿宋" w:cs="仿宋"/>
              </w:rPr>
            </w:pPr>
            <w:r>
              <w:rPr>
                <w:rFonts w:hint="eastAsia" w:ascii="仿宋" w:hAnsi="仿宋" w:eastAsia="仿宋" w:cs="仿宋"/>
              </w:rPr>
              <w:t>类与对象</w:t>
            </w:r>
          </w:p>
          <w:p>
            <w:pPr>
              <w:numPr>
                <w:ilvl w:val="0"/>
                <w:numId w:val="24"/>
              </w:numPr>
              <w:spacing w:line="240" w:lineRule="auto"/>
              <w:ind w:firstLine="480" w:firstLineChars="0"/>
              <w:rPr>
                <w:rFonts w:ascii="仿宋" w:hAnsi="仿宋" w:eastAsia="仿宋" w:cs="仿宋"/>
              </w:rPr>
            </w:pPr>
            <w:r>
              <w:rPr>
                <w:rFonts w:hint="eastAsia" w:ascii="仿宋" w:hAnsi="仿宋" w:eastAsia="仿宋" w:cs="仿宋"/>
              </w:rPr>
              <w:t>类的方法</w:t>
            </w:r>
          </w:p>
          <w:p>
            <w:pPr>
              <w:numPr>
                <w:ilvl w:val="0"/>
                <w:numId w:val="24"/>
              </w:numPr>
              <w:spacing w:line="240" w:lineRule="auto"/>
              <w:ind w:firstLine="480" w:firstLineChars="0"/>
              <w:rPr>
                <w:rFonts w:ascii="仿宋" w:hAnsi="仿宋" w:eastAsia="仿宋" w:cs="仿宋"/>
              </w:rPr>
            </w:pPr>
            <w:r>
              <w:rPr>
                <w:rFonts w:hint="eastAsia" w:ascii="仿宋" w:hAnsi="仿宋" w:eastAsia="仿宋" w:cs="仿宋"/>
              </w:rPr>
              <w:t>类的继承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03" w:type="dxa"/>
            <w:vMerge w:val="continue"/>
            <w:vAlign w:val="center"/>
          </w:tcPr>
          <w:p>
            <w:pPr>
              <w:spacing w:line="240" w:lineRule="auto"/>
              <w:ind w:firstLine="480"/>
              <w:rPr>
                <w:rFonts w:ascii="仿宋" w:hAnsi="仿宋" w:eastAsia="仿宋" w:cs="仿宋"/>
              </w:rPr>
            </w:pPr>
          </w:p>
        </w:tc>
        <w:tc>
          <w:tcPr>
            <w:tcW w:w="3341" w:type="dxa"/>
            <w:vAlign w:val="center"/>
          </w:tcPr>
          <w:p>
            <w:pPr>
              <w:pStyle w:val="14"/>
              <w:shd w:val="clear" w:color="auto" w:fill="FFFFFF"/>
              <w:rPr>
                <w:rFonts w:ascii="仿宋" w:hAnsi="仿宋" w:eastAsia="仿宋" w:cs="仿宋"/>
                <w:kern w:val="2"/>
              </w:rPr>
            </w:pPr>
            <w:r>
              <w:rPr>
                <w:rFonts w:hint="eastAsia" w:ascii="仿宋" w:hAnsi="仿宋" w:eastAsia="仿宋" w:cs="仿宋"/>
                <w:kern w:val="2"/>
              </w:rPr>
              <w:t>项目六、教材记录管理(Python文件操作</w:t>
            </w:r>
            <w:r>
              <w:rPr>
                <w:rFonts w:ascii="仿宋" w:hAnsi="仿宋" w:eastAsia="仿宋" w:cs="仿宋"/>
                <w:kern w:val="2"/>
              </w:rPr>
              <w:t xml:space="preserve"> 10</w:t>
            </w:r>
            <w:r>
              <w:rPr>
                <w:rFonts w:hint="eastAsia" w:ascii="仿宋" w:hAnsi="仿宋" w:eastAsia="仿宋" w:cs="仿宋"/>
                <w:kern w:val="2"/>
              </w:rPr>
              <w:t>学时)</w:t>
            </w:r>
          </w:p>
        </w:tc>
        <w:tc>
          <w:tcPr>
            <w:tcW w:w="4743" w:type="dxa"/>
            <w:vAlign w:val="center"/>
          </w:tcPr>
          <w:p>
            <w:pPr>
              <w:pStyle w:val="14"/>
              <w:shd w:val="clear" w:color="auto" w:fill="FFFFFF"/>
              <w:ind w:firstLine="480"/>
              <w:rPr>
                <w:rFonts w:ascii="仿宋" w:hAnsi="仿宋" w:eastAsia="仿宋" w:cs="仿宋"/>
                <w:kern w:val="2"/>
              </w:rPr>
            </w:pPr>
            <w:r>
              <w:rPr>
                <w:rFonts w:hint="eastAsia" w:ascii="仿宋" w:hAnsi="仿宋" w:eastAsia="仿宋" w:cs="仿宋"/>
                <w:kern w:val="2"/>
              </w:rPr>
              <w:t>1、写文本文件</w:t>
            </w:r>
          </w:p>
          <w:p>
            <w:pPr>
              <w:spacing w:line="240" w:lineRule="auto"/>
              <w:ind w:firstLine="480"/>
              <w:rPr>
                <w:rFonts w:ascii="仿宋" w:hAnsi="仿宋" w:eastAsia="仿宋" w:cs="仿宋"/>
              </w:rPr>
            </w:pPr>
            <w:r>
              <w:rPr>
                <w:rFonts w:hint="eastAsia" w:ascii="仿宋" w:hAnsi="仿宋" w:eastAsia="仿宋" w:cs="仿宋"/>
              </w:rPr>
              <w:t>2、读文本文件</w:t>
            </w:r>
          </w:p>
          <w:p>
            <w:pPr>
              <w:spacing w:line="240" w:lineRule="auto"/>
              <w:ind w:firstLine="480"/>
              <w:rPr>
                <w:rFonts w:ascii="仿宋" w:hAnsi="仿宋" w:eastAsia="仿宋" w:cs="仿宋"/>
              </w:rPr>
            </w:pPr>
            <w:r>
              <w:rPr>
                <w:rFonts w:hint="eastAsia" w:ascii="仿宋" w:hAnsi="仿宋" w:eastAsia="仿宋" w:cs="仿宋"/>
              </w:rPr>
              <w:t>3、文件编码</w:t>
            </w:r>
          </w:p>
          <w:p>
            <w:pPr>
              <w:spacing w:line="240" w:lineRule="auto"/>
              <w:ind w:firstLine="480"/>
              <w:rPr>
                <w:rFonts w:ascii="仿宋" w:hAnsi="仿宋" w:eastAsia="仿宋" w:cs="仿宋"/>
              </w:rPr>
            </w:pPr>
            <w:r>
              <w:rPr>
                <w:rFonts w:hint="eastAsia" w:ascii="仿宋" w:hAnsi="仿宋" w:eastAsia="仿宋" w:cs="仿宋"/>
              </w:rPr>
              <w:t>4、文件指针</w:t>
            </w:r>
          </w:p>
          <w:p>
            <w:pPr>
              <w:spacing w:line="240" w:lineRule="auto"/>
              <w:ind w:firstLine="480"/>
              <w:rPr>
                <w:rFonts w:ascii="仿宋" w:hAnsi="仿宋" w:eastAsia="仿宋" w:cs="仿宋"/>
              </w:rPr>
            </w:pPr>
            <w:r>
              <w:rPr>
                <w:rFonts w:hint="eastAsia" w:ascii="仿宋" w:hAnsi="仿宋" w:eastAsia="仿宋" w:cs="仿宋"/>
              </w:rPr>
              <w:t>5、二进制文件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spacing w:line="240" w:lineRule="auto"/>
              <w:ind w:firstLine="480"/>
              <w:rPr>
                <w:rFonts w:ascii="仿宋" w:hAnsi="仿宋" w:eastAsia="仿宋" w:cs="仿宋"/>
              </w:rPr>
            </w:pPr>
          </w:p>
        </w:tc>
        <w:tc>
          <w:tcPr>
            <w:tcW w:w="3341" w:type="dxa"/>
            <w:vAlign w:val="center"/>
          </w:tcPr>
          <w:p>
            <w:pPr>
              <w:spacing w:line="240" w:lineRule="auto"/>
              <w:ind w:firstLine="0" w:firstLineChars="0"/>
              <w:rPr>
                <w:rFonts w:ascii="仿宋" w:hAnsi="仿宋" w:eastAsia="仿宋" w:cs="仿宋"/>
              </w:rPr>
            </w:pPr>
            <w:r>
              <w:rPr>
                <w:rFonts w:hint="eastAsia" w:ascii="仿宋" w:hAnsi="仿宋" w:eastAsia="仿宋" w:cs="仿宋"/>
              </w:rPr>
              <w:t>项目七、Python综合项目(</w:t>
            </w:r>
            <w:r>
              <w:rPr>
                <w:rFonts w:ascii="仿宋" w:hAnsi="仿宋" w:eastAsia="仿宋" w:cs="仿宋"/>
              </w:rPr>
              <w:t>12</w:t>
            </w:r>
            <w:r>
              <w:rPr>
                <w:rFonts w:hint="eastAsia" w:ascii="仿宋" w:hAnsi="仿宋" w:eastAsia="仿宋" w:cs="仿宋"/>
              </w:rPr>
              <w:t>学时)</w:t>
            </w:r>
          </w:p>
        </w:tc>
        <w:tc>
          <w:tcPr>
            <w:tcW w:w="4743" w:type="dxa"/>
            <w:vAlign w:val="center"/>
          </w:tcPr>
          <w:p>
            <w:pPr>
              <w:spacing w:line="240" w:lineRule="auto"/>
              <w:ind w:firstLine="480"/>
              <w:rPr>
                <w:rFonts w:ascii="仿宋" w:hAnsi="仿宋" w:eastAsia="仿宋" w:cs="仿宋"/>
              </w:rPr>
            </w:pPr>
            <w:r>
              <w:rPr>
                <w:rFonts w:hint="eastAsia" w:ascii="仿宋" w:hAnsi="仿宋" w:eastAsia="仿宋" w:cs="仿宋"/>
              </w:rPr>
              <w:t>掌握表单在项目中的运用</w:t>
            </w:r>
          </w:p>
          <w:p>
            <w:pPr>
              <w:spacing w:line="240" w:lineRule="auto"/>
              <w:ind w:firstLine="480"/>
              <w:rPr>
                <w:rFonts w:ascii="仿宋" w:hAnsi="仿宋" w:eastAsia="仿宋" w:cs="仿宋"/>
              </w:rPr>
            </w:pPr>
            <w:r>
              <w:rPr>
                <w:rFonts w:hint="eastAsia" w:ascii="仿宋" w:hAnsi="仿宋" w:eastAsia="仿宋" w:cs="仿宋"/>
              </w:rPr>
              <w:t>掌握基于</w:t>
            </w:r>
            <w:r>
              <w:rPr>
                <w:rFonts w:ascii="仿宋" w:hAnsi="仿宋" w:eastAsia="仿宋" w:cs="仿宋"/>
              </w:rPr>
              <w:t>Python</w:t>
            </w:r>
            <w:r>
              <w:rPr>
                <w:rFonts w:hint="eastAsia" w:ascii="仿宋" w:hAnsi="仿宋" w:eastAsia="仿宋" w:cs="仿宋"/>
              </w:rPr>
              <w:t>+ MySQL的网站开发技术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8084" w:type="dxa"/>
            <w:gridSpan w:val="2"/>
            <w:vAlign w:val="center"/>
          </w:tcPr>
          <w:p>
            <w:pPr>
              <w:spacing w:line="240" w:lineRule="auto"/>
              <w:ind w:firstLine="480"/>
              <w:rPr>
                <w:rFonts w:ascii="仿宋" w:hAnsi="仿宋" w:eastAsia="仿宋" w:cs="仿宋"/>
              </w:rPr>
            </w:pPr>
            <w:r>
              <w:rPr>
                <w:rFonts w:hint="eastAsia" w:ascii="仿宋" w:hAnsi="仿宋" w:eastAsia="仿宋" w:cs="仿宋"/>
              </w:rPr>
              <w:t>本课程是理论+实操课程，做出动态网站是目的。建议采用项目引领、任务驱动的教学方法，通过一个个具体的动态网站任务，引导学生发现问题、分析问题，掌握动态网站建设的制作。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8084" w:type="dxa"/>
            <w:gridSpan w:val="2"/>
            <w:vAlign w:val="center"/>
          </w:tcPr>
          <w:p>
            <w:pPr>
              <w:spacing w:line="240" w:lineRule="auto"/>
              <w:ind w:firstLine="480"/>
              <w:rPr>
                <w:rFonts w:ascii="仿宋" w:hAnsi="仿宋" w:eastAsia="仿宋" w:cs="仿宋"/>
              </w:rPr>
            </w:pPr>
            <w:r>
              <w:rPr>
                <w:rFonts w:hint="eastAsia" w:ascii="仿宋" w:hAnsi="仿宋" w:eastAsia="仿宋" w:cs="仿宋"/>
              </w:rPr>
              <w:t>多功能计算机机房，除谷歌浏览器外还配有多种浏览器用于测试页面效果。学生最好有自己的个人电脑，便于在机房外的环境中自主学习。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8084" w:type="dxa"/>
            <w:gridSpan w:val="2"/>
            <w:vAlign w:val="center"/>
          </w:tcPr>
          <w:p>
            <w:pPr>
              <w:spacing w:line="240" w:lineRule="auto"/>
              <w:ind w:firstLine="480"/>
              <w:rPr>
                <w:rFonts w:ascii="仿宋" w:hAnsi="仿宋" w:eastAsia="仿宋" w:cs="仿宋"/>
              </w:rPr>
            </w:pPr>
            <w:r>
              <w:rPr>
                <w:rFonts w:hint="eastAsia" w:ascii="仿宋" w:hAnsi="仿宋" w:eastAsia="仿宋" w:cs="仿宋"/>
              </w:rPr>
              <w:t>本课程采用形成性考核方式，注重动态网站实际操作能力。总成绩=出勤（2</w:t>
            </w:r>
            <w:r>
              <w:rPr>
                <w:rFonts w:ascii="仿宋" w:hAnsi="仿宋" w:eastAsia="仿宋" w:cs="仿宋"/>
              </w:rPr>
              <w:t>0%</w:t>
            </w:r>
            <w:r>
              <w:rPr>
                <w:rFonts w:hint="eastAsia" w:ascii="仿宋" w:hAnsi="仿宋" w:eastAsia="仿宋" w:cs="仿宋"/>
              </w:rPr>
              <w:t>）+平时作业（</w:t>
            </w:r>
            <w:r>
              <w:rPr>
                <w:rFonts w:ascii="仿宋" w:hAnsi="仿宋" w:eastAsia="仿宋" w:cs="仿宋"/>
              </w:rPr>
              <w:t>40%</w:t>
            </w:r>
            <w:r>
              <w:rPr>
                <w:rFonts w:hint="eastAsia" w:ascii="仿宋" w:hAnsi="仿宋" w:eastAsia="仿宋" w:cs="仿宋"/>
              </w:rPr>
              <w:t>）+期末作品（</w:t>
            </w:r>
            <w:r>
              <w:rPr>
                <w:rFonts w:ascii="仿宋" w:hAnsi="仿宋" w:eastAsia="仿宋" w:cs="仿宋"/>
              </w:rPr>
              <w:t>40%</w:t>
            </w:r>
            <w:r>
              <w:rPr>
                <w:rFonts w:hint="eastAsia" w:ascii="仿宋" w:hAnsi="仿宋" w:eastAsia="仿宋" w:cs="仿宋"/>
              </w:rPr>
              <w:t>）</w:t>
            </w:r>
          </w:p>
        </w:tc>
      </w:tr>
    </w:tbl>
    <w:p>
      <w:pPr>
        <w:ind w:firstLine="480"/>
        <w:rPr>
          <w:rFonts w:ascii="宋体" w:hAnsi="宋体"/>
          <w:color w:val="000000"/>
        </w:rPr>
      </w:pPr>
    </w:p>
    <w:p>
      <w:pPr>
        <w:ind w:firstLine="480"/>
      </w:pPr>
      <w:r>
        <w:rPr>
          <w:rFonts w:hint="eastAsia"/>
        </w:rPr>
        <w:t>8</w:t>
      </w:r>
      <w:r>
        <w:t>.</w:t>
      </w:r>
      <w:r>
        <w:rPr>
          <w:rFonts w:hint="eastAsia"/>
        </w:rPr>
        <w:t xml:space="preserve"> 《计算机网络基础》课程（72学时）</w:t>
      </w:r>
    </w:p>
    <w:p>
      <w:pPr>
        <w:pStyle w:val="4"/>
        <w:ind w:firstLine="480"/>
        <w:jc w:val="center"/>
      </w:pPr>
      <w:r>
        <w:rPr>
          <w:rFonts w:hint="eastAsia" w:ascii="宋体" w:hAnsi="宋体"/>
          <w:color w:val="000000"/>
          <w:kern w:val="2"/>
          <w:sz w:val="24"/>
          <w:szCs w:val="24"/>
        </w:rPr>
        <w:t>表</w:t>
      </w:r>
      <w:r>
        <w:rPr>
          <w:rFonts w:ascii="宋体" w:hAnsi="宋体"/>
          <w:color w:val="000000"/>
          <w:kern w:val="2"/>
          <w:sz w:val="24"/>
          <w:szCs w:val="24"/>
        </w:rPr>
        <w:t>6</w:t>
      </w:r>
      <w:r>
        <w:rPr>
          <w:rFonts w:hint="eastAsia" w:ascii="宋体" w:hAnsi="宋体"/>
          <w:color w:val="000000"/>
          <w:kern w:val="2"/>
          <w:sz w:val="24"/>
          <w:szCs w:val="24"/>
        </w:rPr>
        <w:t>-</w:t>
      </w:r>
      <w:r>
        <w:rPr>
          <w:rFonts w:ascii="宋体" w:hAnsi="宋体"/>
          <w:color w:val="000000"/>
          <w:kern w:val="2"/>
          <w:sz w:val="24"/>
          <w:szCs w:val="24"/>
        </w:rPr>
        <w:t>8</w:t>
      </w:r>
      <w:r>
        <w:rPr>
          <w:rFonts w:hint="eastAsia" w:ascii="宋体" w:hAnsi="宋体"/>
          <w:color w:val="000000"/>
          <w:sz w:val="24"/>
          <w:szCs w:val="24"/>
        </w:rPr>
        <w:t>《计算机</w:t>
      </w:r>
      <w:r>
        <w:rPr>
          <w:rFonts w:hint="eastAsia"/>
          <w:sz w:val="24"/>
          <w:szCs w:val="24"/>
        </w:rPr>
        <w:t>网络基础</w:t>
      </w:r>
      <w:r>
        <w:rPr>
          <w:rFonts w:hint="eastAsia" w:ascii="宋体" w:hAnsi="宋体"/>
          <w:color w:val="000000"/>
          <w:sz w:val="24"/>
          <w:szCs w:val="24"/>
        </w:rPr>
        <w:t>》</w:t>
      </w:r>
    </w:p>
    <w:tbl>
      <w:tblPr>
        <w:tblStyle w:val="1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55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_GB2312" w:hAnsi="宋体" w:eastAsia="仿宋_GB2312"/>
              </w:rPr>
            </w:pPr>
            <w:r>
              <w:rPr>
                <w:rFonts w:hint="eastAsia" w:ascii="仿宋_GB2312" w:hAnsi="宋体" w:eastAsia="仿宋_GB2312"/>
              </w:rPr>
              <w:t>课程目标</w:t>
            </w:r>
          </w:p>
        </w:tc>
        <w:tc>
          <w:tcPr>
            <w:tcW w:w="8116" w:type="dxa"/>
            <w:gridSpan w:val="2"/>
            <w:vAlign w:val="center"/>
          </w:tcPr>
          <w:p>
            <w:pPr>
              <w:spacing w:line="240" w:lineRule="auto"/>
              <w:ind w:firstLine="480"/>
              <w:rPr>
                <w:rFonts w:ascii="仿宋_GB2312" w:hAnsi="宋体" w:eastAsia="仿宋_GB2312"/>
              </w:rPr>
            </w:pPr>
            <w:r>
              <w:rPr>
                <w:rFonts w:hint="eastAsia" w:ascii="仿宋_GB2312" w:hAnsi="宋体" w:eastAsia="仿宋_GB2312"/>
              </w:rPr>
              <w:t>本课程以了解计算机网络基础为主，学习计算机网络OSI参考模型、学习Internet上IP地址的管理方式、学习计算机基础硬件交换机的基本原理和思科交换机的基本配置命令。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9" w:type="dxa"/>
            <w:vMerge w:val="restart"/>
            <w:vAlign w:val="center"/>
          </w:tcPr>
          <w:p>
            <w:pPr>
              <w:spacing w:line="240" w:lineRule="auto"/>
              <w:ind w:firstLine="0" w:firstLineChars="0"/>
              <w:rPr>
                <w:rFonts w:ascii="仿宋_GB2312" w:hAnsi="宋体" w:eastAsia="仿宋_GB2312"/>
              </w:rPr>
            </w:pPr>
            <w:r>
              <w:rPr>
                <w:rFonts w:hint="eastAsia" w:ascii="仿宋_GB2312" w:hAnsi="宋体" w:eastAsia="仿宋_GB2312"/>
              </w:rPr>
              <w:t>教学内容</w:t>
            </w:r>
          </w:p>
        </w:tc>
        <w:tc>
          <w:tcPr>
            <w:tcW w:w="3558" w:type="dxa"/>
            <w:vAlign w:val="center"/>
          </w:tcPr>
          <w:p>
            <w:pPr>
              <w:spacing w:line="240" w:lineRule="auto"/>
              <w:ind w:firstLine="480"/>
              <w:jc w:val="center"/>
              <w:rPr>
                <w:rFonts w:ascii="仿宋_GB2312" w:hAnsi="宋体" w:eastAsia="仿宋_GB2312"/>
              </w:rPr>
            </w:pPr>
            <w:r>
              <w:rPr>
                <w:rFonts w:hint="eastAsia" w:ascii="仿宋_GB2312" w:hAnsi="宋体" w:eastAsia="仿宋_GB2312"/>
              </w:rPr>
              <w:t>项目</w:t>
            </w:r>
          </w:p>
        </w:tc>
        <w:tc>
          <w:tcPr>
            <w:tcW w:w="4558" w:type="dxa"/>
            <w:vAlign w:val="center"/>
          </w:tcPr>
          <w:p>
            <w:pPr>
              <w:spacing w:line="240" w:lineRule="auto"/>
              <w:ind w:firstLine="480"/>
              <w:jc w:val="center"/>
              <w:rPr>
                <w:rFonts w:ascii="仿宋_GB2312" w:hAnsi="宋体" w:eastAsia="仿宋_GB2312"/>
              </w:rPr>
            </w:pPr>
            <w:r>
              <w:rPr>
                <w:rFonts w:hint="eastAsia" w:ascii="仿宋_GB2312" w:hAnsi="宋体" w:eastAsia="仿宋_GB2312"/>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_GB2312" w:hAnsi="宋体" w:eastAsia="仿宋_GB2312"/>
              </w:rPr>
            </w:pPr>
          </w:p>
        </w:tc>
        <w:tc>
          <w:tcPr>
            <w:tcW w:w="3558" w:type="dxa"/>
          </w:tcPr>
          <w:p>
            <w:pPr>
              <w:spacing w:line="240" w:lineRule="auto"/>
              <w:ind w:firstLine="0" w:firstLineChars="0"/>
              <w:rPr>
                <w:rFonts w:ascii="仿宋_GB2312" w:hAnsi="宋体" w:eastAsia="仿宋_GB2312"/>
              </w:rPr>
            </w:pPr>
            <w:r>
              <w:rPr>
                <w:rFonts w:hint="eastAsia" w:ascii="仿宋_GB2312" w:hAnsi="宋体" w:eastAsia="仿宋_GB2312"/>
              </w:rPr>
              <w:t>项目一、计算机网络基础知识（10学时）</w:t>
            </w:r>
          </w:p>
        </w:tc>
        <w:tc>
          <w:tcPr>
            <w:tcW w:w="4558" w:type="dxa"/>
          </w:tcPr>
          <w:p>
            <w:pPr>
              <w:pStyle w:val="27"/>
              <w:numPr>
                <w:ilvl w:val="0"/>
                <w:numId w:val="25"/>
              </w:numPr>
              <w:spacing w:line="240" w:lineRule="auto"/>
              <w:ind w:firstLineChars="0"/>
              <w:rPr>
                <w:rFonts w:ascii="仿宋_GB2312" w:hAnsi="宋体" w:eastAsia="仿宋_GB2312"/>
              </w:rPr>
            </w:pPr>
            <w:r>
              <w:rPr>
                <w:rFonts w:hint="eastAsia" w:ascii="仿宋_GB2312" w:hAnsi="宋体" w:eastAsia="仿宋_GB2312"/>
              </w:rPr>
              <w:t>网络组成、网络分类</w:t>
            </w:r>
          </w:p>
          <w:p>
            <w:pPr>
              <w:pStyle w:val="27"/>
              <w:numPr>
                <w:ilvl w:val="0"/>
                <w:numId w:val="25"/>
              </w:numPr>
              <w:spacing w:line="240" w:lineRule="auto"/>
              <w:ind w:firstLineChars="0"/>
              <w:rPr>
                <w:rFonts w:ascii="仿宋_GB2312" w:hAnsi="宋体" w:eastAsia="仿宋_GB2312"/>
              </w:rPr>
            </w:pPr>
            <w:r>
              <w:rPr>
                <w:rFonts w:hint="eastAsia" w:ascii="仿宋_GB2312" w:hAnsi="宋体" w:eastAsia="仿宋_GB2312"/>
              </w:rPr>
              <w:t>网络硬件组成、网络通讯</w:t>
            </w:r>
          </w:p>
          <w:p>
            <w:pPr>
              <w:pStyle w:val="27"/>
              <w:numPr>
                <w:ilvl w:val="0"/>
                <w:numId w:val="25"/>
              </w:numPr>
              <w:spacing w:line="240" w:lineRule="auto"/>
              <w:ind w:firstLineChars="0"/>
              <w:rPr>
                <w:rFonts w:ascii="仿宋_GB2312" w:hAnsi="宋体" w:eastAsia="仿宋_GB2312"/>
              </w:rPr>
            </w:pPr>
            <w:r>
              <w:rPr>
                <w:rFonts w:hint="eastAsia" w:ascii="仿宋_GB2312" w:hAnsi="宋体" w:eastAsia="仿宋_GB2312"/>
              </w:rPr>
              <w:t>数据编码和信道复用技术</w:t>
            </w:r>
          </w:p>
          <w:p>
            <w:pPr>
              <w:pStyle w:val="27"/>
              <w:numPr>
                <w:ilvl w:val="0"/>
                <w:numId w:val="25"/>
              </w:numPr>
              <w:spacing w:line="240" w:lineRule="auto"/>
              <w:ind w:firstLineChars="0"/>
              <w:rPr>
                <w:rFonts w:ascii="仿宋_GB2312" w:hAnsi="宋体" w:eastAsia="仿宋_GB2312"/>
              </w:rPr>
            </w:pPr>
            <w:r>
              <w:rPr>
                <w:rFonts w:hint="eastAsia" w:ascii="仿宋_GB2312" w:hAnsi="宋体" w:eastAsia="仿宋_GB2312"/>
              </w:rPr>
              <w:t>OSI参考模型和TCP/IP模型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_GB2312" w:hAnsi="宋体" w:eastAsia="仿宋_GB2312"/>
              </w:rPr>
            </w:pPr>
          </w:p>
        </w:tc>
        <w:tc>
          <w:tcPr>
            <w:tcW w:w="3558" w:type="dxa"/>
          </w:tcPr>
          <w:p>
            <w:pPr>
              <w:spacing w:line="240" w:lineRule="auto"/>
              <w:ind w:firstLine="0" w:firstLineChars="0"/>
              <w:rPr>
                <w:rFonts w:ascii="仿宋_GB2312" w:hAnsi="宋体" w:eastAsia="仿宋_GB2312"/>
              </w:rPr>
            </w:pPr>
            <w:r>
              <w:rPr>
                <w:rFonts w:hint="eastAsia" w:ascii="仿宋_GB2312" w:hAnsi="宋体" w:eastAsia="仿宋_GB2312"/>
              </w:rPr>
              <w:t>项目二、网络地址管理（8学时）</w:t>
            </w:r>
          </w:p>
        </w:tc>
        <w:tc>
          <w:tcPr>
            <w:tcW w:w="4558" w:type="dxa"/>
          </w:tcPr>
          <w:p>
            <w:pPr>
              <w:pStyle w:val="27"/>
              <w:numPr>
                <w:ilvl w:val="0"/>
                <w:numId w:val="26"/>
              </w:numPr>
              <w:spacing w:line="240" w:lineRule="auto"/>
              <w:ind w:firstLineChars="0"/>
              <w:rPr>
                <w:rFonts w:ascii="仿宋_GB2312" w:hAnsi="宋体" w:eastAsia="仿宋_GB2312"/>
              </w:rPr>
            </w:pPr>
            <w:r>
              <w:rPr>
                <w:rFonts w:hint="eastAsia" w:ascii="仿宋_GB2312" w:hAnsi="宋体" w:eastAsia="仿宋_GB2312"/>
              </w:rPr>
              <w:t>IP地址的分类</w:t>
            </w:r>
          </w:p>
          <w:p>
            <w:pPr>
              <w:pStyle w:val="27"/>
              <w:numPr>
                <w:ilvl w:val="0"/>
                <w:numId w:val="26"/>
              </w:numPr>
              <w:spacing w:line="240" w:lineRule="auto"/>
              <w:ind w:firstLineChars="0"/>
              <w:rPr>
                <w:rFonts w:ascii="仿宋_GB2312" w:hAnsi="宋体" w:eastAsia="仿宋_GB2312"/>
              </w:rPr>
            </w:pPr>
            <w:r>
              <w:rPr>
                <w:rFonts w:hint="eastAsia" w:ascii="仿宋_GB2312" w:hAnsi="宋体" w:eastAsia="仿宋_GB2312"/>
              </w:rPr>
              <w:t>IP地址子网划分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_GB2312" w:hAnsi="宋体" w:eastAsia="仿宋_GB2312"/>
              </w:rPr>
            </w:pPr>
          </w:p>
        </w:tc>
        <w:tc>
          <w:tcPr>
            <w:tcW w:w="3558" w:type="dxa"/>
          </w:tcPr>
          <w:p>
            <w:pPr>
              <w:spacing w:line="240" w:lineRule="auto"/>
              <w:ind w:firstLine="0" w:firstLineChars="0"/>
              <w:rPr>
                <w:rFonts w:ascii="仿宋_GB2312" w:hAnsi="宋体" w:eastAsia="仿宋_GB2312"/>
              </w:rPr>
            </w:pPr>
            <w:r>
              <w:rPr>
                <w:rFonts w:hint="eastAsia" w:ascii="仿宋_GB2312" w:hAnsi="宋体" w:eastAsia="仿宋_GB2312"/>
              </w:rPr>
              <w:t>项目三、简单局域网搭建（8学时）</w:t>
            </w:r>
          </w:p>
        </w:tc>
        <w:tc>
          <w:tcPr>
            <w:tcW w:w="4558" w:type="dxa"/>
          </w:tcPr>
          <w:p>
            <w:pPr>
              <w:pStyle w:val="27"/>
              <w:numPr>
                <w:ilvl w:val="0"/>
                <w:numId w:val="27"/>
              </w:numPr>
              <w:spacing w:line="240" w:lineRule="auto"/>
              <w:ind w:firstLineChars="0"/>
              <w:rPr>
                <w:rFonts w:ascii="仿宋_GB2312" w:hAnsi="宋体" w:eastAsia="仿宋_GB2312"/>
              </w:rPr>
            </w:pPr>
            <w:r>
              <w:rPr>
                <w:rFonts w:hint="eastAsia" w:ascii="仿宋_GB2312" w:hAnsi="宋体" w:eastAsia="仿宋_GB2312"/>
              </w:rPr>
              <w:t>网络基本属性的配置</w:t>
            </w:r>
          </w:p>
          <w:p>
            <w:pPr>
              <w:pStyle w:val="27"/>
              <w:numPr>
                <w:ilvl w:val="0"/>
                <w:numId w:val="27"/>
              </w:numPr>
              <w:spacing w:line="240" w:lineRule="auto"/>
              <w:ind w:firstLineChars="0"/>
              <w:rPr>
                <w:rFonts w:ascii="仿宋_GB2312" w:hAnsi="宋体" w:eastAsia="仿宋_GB2312"/>
              </w:rPr>
            </w:pPr>
            <w:r>
              <w:rPr>
                <w:rFonts w:hint="eastAsia" w:ascii="仿宋_GB2312" w:hAnsi="宋体" w:eastAsia="仿宋_GB2312"/>
              </w:rPr>
              <w:t>网线的制作</w:t>
            </w:r>
          </w:p>
          <w:p>
            <w:pPr>
              <w:pStyle w:val="27"/>
              <w:numPr>
                <w:ilvl w:val="0"/>
                <w:numId w:val="27"/>
              </w:numPr>
              <w:spacing w:line="240" w:lineRule="auto"/>
              <w:ind w:firstLineChars="0"/>
              <w:rPr>
                <w:rFonts w:ascii="仿宋_GB2312" w:hAnsi="宋体" w:eastAsia="仿宋_GB2312"/>
              </w:rPr>
            </w:pPr>
            <w:r>
              <w:rPr>
                <w:rFonts w:hint="eastAsia" w:ascii="仿宋_GB2312" w:hAnsi="宋体" w:eastAsia="仿宋_GB2312"/>
              </w:rPr>
              <w:t>用交换机搭建一个对等网络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_GB2312" w:hAnsi="宋体" w:eastAsia="仿宋_GB2312"/>
              </w:rPr>
            </w:pPr>
          </w:p>
        </w:tc>
        <w:tc>
          <w:tcPr>
            <w:tcW w:w="3558" w:type="dxa"/>
          </w:tcPr>
          <w:p>
            <w:pPr>
              <w:spacing w:line="240" w:lineRule="auto"/>
              <w:ind w:firstLine="0" w:firstLineChars="0"/>
              <w:rPr>
                <w:rFonts w:ascii="仿宋_GB2312" w:hAnsi="宋体" w:eastAsia="仿宋_GB2312"/>
              </w:rPr>
            </w:pPr>
            <w:r>
              <w:rPr>
                <w:rFonts w:hint="eastAsia" w:ascii="仿宋_GB2312" w:hAnsi="宋体" w:eastAsia="仿宋_GB2312"/>
              </w:rPr>
              <w:t>项目四、可管理交换机的配置（10学时）</w:t>
            </w:r>
          </w:p>
        </w:tc>
        <w:tc>
          <w:tcPr>
            <w:tcW w:w="4558" w:type="dxa"/>
          </w:tcPr>
          <w:p>
            <w:pPr>
              <w:pStyle w:val="27"/>
              <w:numPr>
                <w:ilvl w:val="0"/>
                <w:numId w:val="28"/>
              </w:numPr>
              <w:spacing w:line="240" w:lineRule="auto"/>
              <w:ind w:firstLineChars="0"/>
              <w:rPr>
                <w:rFonts w:ascii="仿宋_GB2312" w:hAnsi="宋体" w:eastAsia="仿宋_GB2312"/>
              </w:rPr>
            </w:pPr>
            <w:r>
              <w:rPr>
                <w:rFonts w:hint="eastAsia" w:ascii="仿宋_GB2312" w:hAnsi="宋体" w:eastAsia="仿宋_GB2312"/>
              </w:rPr>
              <w:t>交换机IOS的认识</w:t>
            </w:r>
          </w:p>
          <w:p>
            <w:pPr>
              <w:pStyle w:val="27"/>
              <w:numPr>
                <w:ilvl w:val="0"/>
                <w:numId w:val="28"/>
              </w:numPr>
              <w:spacing w:line="240" w:lineRule="auto"/>
              <w:ind w:firstLineChars="0"/>
              <w:rPr>
                <w:rFonts w:ascii="仿宋_GB2312" w:hAnsi="宋体" w:eastAsia="仿宋_GB2312"/>
              </w:rPr>
            </w:pPr>
            <w:r>
              <w:rPr>
                <w:rFonts w:hint="eastAsia" w:ascii="仿宋_GB2312" w:hAnsi="宋体" w:eastAsia="仿宋_GB2312"/>
              </w:rPr>
              <w:t>TRUNK链路</w:t>
            </w:r>
          </w:p>
          <w:p>
            <w:pPr>
              <w:pStyle w:val="27"/>
              <w:numPr>
                <w:ilvl w:val="0"/>
                <w:numId w:val="28"/>
              </w:numPr>
              <w:spacing w:line="240" w:lineRule="auto"/>
              <w:ind w:firstLineChars="0"/>
              <w:rPr>
                <w:rFonts w:ascii="仿宋_GB2312" w:hAnsi="宋体" w:eastAsia="仿宋_GB2312"/>
              </w:rPr>
            </w:pPr>
            <w:r>
              <w:rPr>
                <w:rFonts w:hint="eastAsia" w:ascii="仿宋_GB2312" w:hAnsi="宋体" w:eastAsia="仿宋_GB2312"/>
              </w:rPr>
              <w:t>VLAN的划分</w:t>
            </w:r>
          </w:p>
          <w:p>
            <w:pPr>
              <w:pStyle w:val="27"/>
              <w:numPr>
                <w:ilvl w:val="0"/>
                <w:numId w:val="28"/>
              </w:numPr>
              <w:spacing w:line="240" w:lineRule="auto"/>
              <w:ind w:firstLineChars="0"/>
              <w:rPr>
                <w:rFonts w:ascii="仿宋_GB2312" w:hAnsi="宋体" w:eastAsia="仿宋_GB2312"/>
              </w:rPr>
            </w:pPr>
            <w:r>
              <w:rPr>
                <w:rFonts w:hint="eastAsia" w:ascii="仿宋_GB2312" w:hAnsi="宋体" w:eastAsia="仿宋_GB2312"/>
              </w:rPr>
              <w:t>交换机接口的划分</w:t>
            </w:r>
          </w:p>
          <w:p>
            <w:pPr>
              <w:pStyle w:val="27"/>
              <w:numPr>
                <w:ilvl w:val="0"/>
                <w:numId w:val="28"/>
              </w:numPr>
              <w:spacing w:line="240" w:lineRule="auto"/>
              <w:ind w:firstLineChars="0"/>
              <w:rPr>
                <w:rFonts w:ascii="仿宋_GB2312" w:hAnsi="宋体" w:eastAsia="仿宋_GB2312"/>
              </w:rPr>
            </w:pPr>
            <w:r>
              <w:rPr>
                <w:rFonts w:hint="eastAsia" w:ascii="仿宋_GB2312" w:hAnsi="宋体" w:eastAsia="仿宋_GB2312"/>
              </w:rPr>
              <w:t>实现三层交换机的路由功能</w:t>
            </w:r>
          </w:p>
          <w:p>
            <w:pPr>
              <w:pStyle w:val="27"/>
              <w:numPr>
                <w:ilvl w:val="0"/>
                <w:numId w:val="28"/>
              </w:numPr>
              <w:spacing w:line="240" w:lineRule="auto"/>
              <w:ind w:firstLineChars="0"/>
              <w:rPr>
                <w:rFonts w:ascii="仿宋_GB2312" w:hAnsi="宋体" w:eastAsia="仿宋_GB2312"/>
              </w:rPr>
            </w:pPr>
            <w:r>
              <w:rPr>
                <w:rFonts w:hint="eastAsia" w:ascii="仿宋_GB2312" w:hAnsi="宋体" w:eastAsia="仿宋_GB2312"/>
              </w:rPr>
              <w:t>其它交换机的命令</w:t>
            </w:r>
          </w:p>
          <w:p>
            <w:pPr>
              <w:pStyle w:val="27"/>
              <w:numPr>
                <w:ilvl w:val="0"/>
                <w:numId w:val="28"/>
              </w:numPr>
              <w:spacing w:line="240" w:lineRule="auto"/>
              <w:ind w:firstLineChars="0"/>
              <w:rPr>
                <w:rFonts w:ascii="仿宋_GB2312" w:hAnsi="宋体" w:eastAsia="仿宋_GB2312"/>
              </w:rPr>
            </w:pPr>
            <w:r>
              <w:rPr>
                <w:rFonts w:hint="eastAsia" w:ascii="仿宋_GB2312" w:hAnsi="宋体" w:eastAsia="仿宋_GB2312"/>
              </w:rPr>
              <w:t>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_GB2312" w:hAnsi="宋体" w:eastAsia="仿宋_GB2312"/>
              </w:rPr>
            </w:pPr>
          </w:p>
        </w:tc>
        <w:tc>
          <w:tcPr>
            <w:tcW w:w="3558" w:type="dxa"/>
          </w:tcPr>
          <w:p>
            <w:pPr>
              <w:spacing w:line="240" w:lineRule="auto"/>
              <w:ind w:firstLine="0" w:firstLineChars="0"/>
              <w:rPr>
                <w:rFonts w:hint="eastAsia" w:ascii="仿宋_GB2312" w:hAnsi="宋体" w:eastAsia="仿宋_GB2312"/>
              </w:rPr>
            </w:pPr>
            <w:r>
              <w:rPr>
                <w:rFonts w:hint="eastAsia" w:ascii="仿宋_GB2312" w:hAnsi="宋体" w:eastAsia="仿宋_GB2312"/>
              </w:rPr>
              <w:t>项目五、路由器的配置与管理（2</w:t>
            </w:r>
            <w:r>
              <w:rPr>
                <w:rFonts w:ascii="仿宋_GB2312" w:hAnsi="宋体" w:eastAsia="仿宋_GB2312"/>
              </w:rPr>
              <w:t>0</w:t>
            </w:r>
            <w:r>
              <w:rPr>
                <w:rFonts w:hint="eastAsia" w:ascii="仿宋_GB2312" w:hAnsi="宋体" w:eastAsia="仿宋_GB2312"/>
              </w:rPr>
              <w:t>学时）</w:t>
            </w:r>
          </w:p>
        </w:tc>
        <w:tc>
          <w:tcPr>
            <w:tcW w:w="4558" w:type="dxa"/>
          </w:tcPr>
          <w:p>
            <w:pPr>
              <w:pStyle w:val="27"/>
              <w:numPr>
                <w:ilvl w:val="0"/>
                <w:numId w:val="29"/>
              </w:numPr>
              <w:spacing w:line="240" w:lineRule="auto"/>
              <w:ind w:firstLineChars="0"/>
              <w:rPr>
                <w:rFonts w:hint="eastAsia" w:ascii="仿宋_GB2312" w:hAnsi="宋体" w:eastAsia="仿宋_GB2312"/>
              </w:rPr>
            </w:pPr>
            <w:r>
              <w:rPr>
                <w:rFonts w:hint="eastAsia" w:ascii="仿宋_GB2312" w:hAnsi="宋体" w:eastAsia="仿宋_GB2312"/>
              </w:rPr>
              <w:t>掌握路由器的工作原理</w:t>
            </w:r>
          </w:p>
          <w:p>
            <w:pPr>
              <w:pStyle w:val="27"/>
              <w:numPr>
                <w:ilvl w:val="0"/>
                <w:numId w:val="29"/>
              </w:numPr>
              <w:spacing w:line="240" w:lineRule="auto"/>
              <w:ind w:firstLineChars="0"/>
              <w:rPr>
                <w:rFonts w:hint="eastAsia" w:ascii="仿宋_GB2312" w:hAnsi="宋体" w:eastAsia="仿宋_GB2312"/>
              </w:rPr>
            </w:pPr>
            <w:r>
              <w:rPr>
                <w:rFonts w:hint="eastAsia" w:ascii="仿宋_GB2312" w:hAnsi="宋体" w:eastAsia="仿宋_GB2312"/>
              </w:rPr>
              <w:t>掌握路由器的启动及访问</w:t>
            </w:r>
          </w:p>
          <w:p>
            <w:pPr>
              <w:pStyle w:val="27"/>
              <w:numPr>
                <w:ilvl w:val="0"/>
                <w:numId w:val="29"/>
              </w:numPr>
              <w:spacing w:line="240" w:lineRule="auto"/>
              <w:ind w:firstLineChars="0"/>
              <w:rPr>
                <w:rFonts w:hint="eastAsia" w:ascii="仿宋_GB2312" w:hAnsi="宋体" w:eastAsia="仿宋_GB2312"/>
              </w:rPr>
            </w:pPr>
            <w:r>
              <w:rPr>
                <w:rFonts w:hint="eastAsia" w:ascii="仿宋_GB2312" w:hAnsi="宋体" w:eastAsia="仿宋_GB2312"/>
              </w:rPr>
              <w:t>掌握路由器的命令行界面</w:t>
            </w:r>
          </w:p>
          <w:p>
            <w:pPr>
              <w:pStyle w:val="27"/>
              <w:numPr>
                <w:ilvl w:val="0"/>
                <w:numId w:val="29"/>
              </w:numPr>
              <w:spacing w:line="240" w:lineRule="auto"/>
              <w:ind w:firstLineChars="0"/>
              <w:rPr>
                <w:rFonts w:ascii="仿宋_GB2312" w:hAnsi="宋体" w:eastAsia="仿宋_GB2312"/>
              </w:rPr>
            </w:pPr>
            <w:r>
              <w:rPr>
                <w:rFonts w:hint="eastAsia" w:ascii="仿宋_GB2312" w:hAnsi="宋体" w:eastAsia="仿宋_GB2312"/>
              </w:rPr>
              <w:t>掌握路由器的初始配置</w:t>
            </w:r>
          </w:p>
          <w:p>
            <w:pPr>
              <w:pStyle w:val="27"/>
              <w:numPr>
                <w:ilvl w:val="0"/>
                <w:numId w:val="29"/>
              </w:numPr>
              <w:spacing w:line="240" w:lineRule="auto"/>
              <w:ind w:firstLineChars="0"/>
              <w:rPr>
                <w:rFonts w:ascii="仿宋_GB2312" w:hAnsi="宋体" w:eastAsia="仿宋_GB2312"/>
              </w:rPr>
            </w:pPr>
            <w:r>
              <w:rPr>
                <w:rFonts w:hint="eastAsia" w:ascii="仿宋_GB2312" w:hAnsi="宋体" w:eastAsia="仿宋_GB2312"/>
              </w:rPr>
              <w:t>路由器的静态路由配置</w:t>
            </w:r>
          </w:p>
          <w:p>
            <w:pPr>
              <w:pStyle w:val="27"/>
              <w:numPr>
                <w:ilvl w:val="0"/>
                <w:numId w:val="29"/>
              </w:numPr>
              <w:spacing w:line="240" w:lineRule="auto"/>
              <w:ind w:firstLineChars="0"/>
              <w:rPr>
                <w:rFonts w:ascii="仿宋_GB2312" w:hAnsi="宋体" w:eastAsia="仿宋_GB2312"/>
              </w:rPr>
            </w:pPr>
            <w:r>
              <w:rPr>
                <w:rFonts w:hint="eastAsia" w:ascii="仿宋_GB2312" w:hAnsi="宋体" w:eastAsia="仿宋_GB2312"/>
              </w:rPr>
              <w:t>动态路由（RIP）</w:t>
            </w:r>
          </w:p>
          <w:p>
            <w:pPr>
              <w:pStyle w:val="27"/>
              <w:numPr>
                <w:ilvl w:val="0"/>
                <w:numId w:val="29"/>
              </w:numPr>
              <w:spacing w:line="240" w:lineRule="auto"/>
              <w:ind w:firstLineChars="0"/>
              <w:rPr>
                <w:rFonts w:ascii="仿宋_GB2312" w:hAnsi="宋体" w:eastAsia="仿宋_GB2312"/>
              </w:rPr>
            </w:pPr>
            <w:r>
              <w:rPr>
                <w:rFonts w:hint="eastAsia" w:ascii="仿宋_GB2312" w:hAnsi="宋体" w:eastAsia="仿宋_GB2312"/>
              </w:rPr>
              <w:t>路由器的动态路由协议配置（OSPF）</w:t>
            </w:r>
          </w:p>
          <w:p>
            <w:pPr>
              <w:pStyle w:val="27"/>
              <w:numPr>
                <w:ilvl w:val="0"/>
                <w:numId w:val="29"/>
              </w:numPr>
              <w:spacing w:line="240" w:lineRule="auto"/>
              <w:ind w:firstLineChars="0"/>
              <w:rPr>
                <w:rFonts w:hint="eastAsia" w:ascii="仿宋_GB2312" w:hAnsi="宋体" w:eastAsia="仿宋_GB2312"/>
              </w:rPr>
            </w:pPr>
            <w:r>
              <w:rPr>
                <w:rFonts w:hint="eastAsia" w:ascii="仿宋_GB2312" w:hAnsi="宋体" w:eastAsia="仿宋_GB2312"/>
              </w:rPr>
              <w:t>三层交换机和路由器之间的互连（静态路由和RIP）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_GB2312" w:hAnsi="宋体" w:eastAsia="仿宋_GB2312"/>
              </w:rPr>
            </w:pPr>
          </w:p>
        </w:tc>
        <w:tc>
          <w:tcPr>
            <w:tcW w:w="3558" w:type="dxa"/>
          </w:tcPr>
          <w:p>
            <w:pPr>
              <w:spacing w:line="240" w:lineRule="auto"/>
              <w:ind w:firstLine="0" w:firstLineChars="0"/>
              <w:rPr>
                <w:rFonts w:hint="eastAsia" w:ascii="仿宋_GB2312" w:hAnsi="宋体" w:eastAsia="仿宋_GB2312"/>
              </w:rPr>
            </w:pPr>
            <w:r>
              <w:rPr>
                <w:rFonts w:hint="eastAsia" w:ascii="仿宋_GB2312" w:hAnsi="宋体" w:eastAsia="仿宋_GB2312"/>
              </w:rPr>
              <w:t>项目六、广域网链路技术（PPP链路和PPP链路（</w:t>
            </w:r>
            <w:r>
              <w:rPr>
                <w:rFonts w:ascii="仿宋_GB2312" w:hAnsi="宋体" w:eastAsia="仿宋_GB2312"/>
              </w:rPr>
              <w:t>16</w:t>
            </w:r>
            <w:r>
              <w:rPr>
                <w:rFonts w:hint="eastAsia" w:ascii="仿宋_GB2312" w:hAnsi="宋体" w:eastAsia="仿宋_GB2312"/>
              </w:rPr>
              <w:t>学时）</w:t>
            </w:r>
          </w:p>
        </w:tc>
        <w:tc>
          <w:tcPr>
            <w:tcW w:w="4558" w:type="dxa"/>
          </w:tcPr>
          <w:p>
            <w:pPr>
              <w:pStyle w:val="27"/>
              <w:numPr>
                <w:ilvl w:val="0"/>
                <w:numId w:val="30"/>
              </w:numPr>
              <w:spacing w:line="240" w:lineRule="auto"/>
              <w:ind w:firstLineChars="0"/>
              <w:rPr>
                <w:rFonts w:hint="eastAsia" w:ascii="仿宋_GB2312" w:hAnsi="宋体" w:eastAsia="仿宋_GB2312"/>
              </w:rPr>
            </w:pPr>
            <w:r>
              <w:rPr>
                <w:rFonts w:hint="eastAsia" w:ascii="仿宋_GB2312" w:hAnsi="宋体" w:eastAsia="仿宋_GB2312"/>
              </w:rPr>
              <w:t>掌握PPP和HDLC协议。</w:t>
            </w:r>
          </w:p>
          <w:p>
            <w:pPr>
              <w:pStyle w:val="27"/>
              <w:numPr>
                <w:ilvl w:val="0"/>
                <w:numId w:val="30"/>
              </w:numPr>
              <w:spacing w:line="240" w:lineRule="auto"/>
              <w:ind w:firstLineChars="0"/>
              <w:rPr>
                <w:rFonts w:hint="eastAsia" w:ascii="仿宋_GB2312" w:hAnsi="宋体" w:eastAsia="仿宋_GB2312"/>
              </w:rPr>
            </w:pPr>
            <w:r>
              <w:rPr>
                <w:rFonts w:hint="eastAsia" w:ascii="仿宋_GB2312" w:hAnsi="宋体" w:eastAsia="仿宋_GB2312"/>
              </w:rPr>
              <w:t>掌握 PPP配置。</w:t>
            </w:r>
          </w:p>
          <w:p>
            <w:pPr>
              <w:pStyle w:val="27"/>
              <w:numPr>
                <w:ilvl w:val="0"/>
                <w:numId w:val="30"/>
              </w:numPr>
              <w:spacing w:line="240" w:lineRule="auto"/>
              <w:ind w:firstLineChars="0"/>
              <w:rPr>
                <w:rFonts w:hint="eastAsia" w:ascii="仿宋_GB2312" w:hAnsi="宋体" w:eastAsia="仿宋_GB2312"/>
              </w:rPr>
            </w:pPr>
            <w:r>
              <w:rPr>
                <w:rFonts w:hint="eastAsia" w:ascii="仿宋_GB2312" w:hAnsi="宋体" w:eastAsia="仿宋_GB2312"/>
              </w:rPr>
              <w:t>掌握PPP协议的PAP验证。</w:t>
            </w:r>
          </w:p>
          <w:p>
            <w:pPr>
              <w:pStyle w:val="27"/>
              <w:numPr>
                <w:ilvl w:val="0"/>
                <w:numId w:val="30"/>
              </w:numPr>
              <w:spacing w:line="240" w:lineRule="auto"/>
              <w:ind w:firstLineChars="0"/>
              <w:rPr>
                <w:rFonts w:hint="eastAsia" w:ascii="仿宋_GB2312" w:hAnsi="宋体" w:eastAsia="仿宋_GB2312"/>
              </w:rPr>
            </w:pPr>
            <w:r>
              <w:rPr>
                <w:rFonts w:hint="eastAsia" w:ascii="仿宋_GB2312" w:hAnsi="宋体" w:eastAsia="仿宋_GB2312"/>
              </w:rPr>
              <w:t>掌握PPP协议的CHAP验证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restart"/>
          </w:tcPr>
          <w:p>
            <w:pPr>
              <w:spacing w:line="240" w:lineRule="auto"/>
              <w:ind w:firstLine="480"/>
              <w:rPr>
                <w:rFonts w:ascii="仿宋_GB2312" w:hAnsi="宋体" w:eastAsia="仿宋_GB2312"/>
              </w:rPr>
            </w:pPr>
          </w:p>
        </w:tc>
        <w:tc>
          <w:tcPr>
            <w:tcW w:w="3558" w:type="dxa"/>
          </w:tcPr>
          <w:p>
            <w:pPr>
              <w:spacing w:line="240" w:lineRule="auto"/>
              <w:ind w:firstLine="0" w:firstLineChars="0"/>
              <w:rPr>
                <w:rFonts w:hint="eastAsia" w:ascii="仿宋_GB2312" w:hAnsi="宋体" w:eastAsia="仿宋_GB2312"/>
              </w:rPr>
            </w:pPr>
            <w:r>
              <w:rPr>
                <w:rFonts w:hint="eastAsia" w:ascii="仿宋_GB2312" w:hAnsi="宋体" w:eastAsia="仿宋_GB2312"/>
              </w:rPr>
              <w:t>项目七、IP访问控制列表的配置（8学时）</w:t>
            </w:r>
          </w:p>
        </w:tc>
        <w:tc>
          <w:tcPr>
            <w:tcW w:w="4558" w:type="dxa"/>
          </w:tcPr>
          <w:p>
            <w:pPr>
              <w:pStyle w:val="27"/>
              <w:numPr>
                <w:ilvl w:val="0"/>
                <w:numId w:val="31"/>
              </w:numPr>
              <w:spacing w:line="240" w:lineRule="auto"/>
              <w:ind w:firstLineChars="0"/>
              <w:rPr>
                <w:rFonts w:hint="eastAsia" w:ascii="仿宋_GB2312" w:hAnsi="宋体" w:eastAsia="仿宋_GB2312"/>
              </w:rPr>
            </w:pPr>
            <w:r>
              <w:rPr>
                <w:rFonts w:hint="eastAsia" w:ascii="仿宋_GB2312" w:hAnsi="宋体" w:eastAsia="仿宋_GB2312"/>
              </w:rPr>
              <w:t>掌握访问控制列表的作用</w:t>
            </w:r>
          </w:p>
          <w:p>
            <w:pPr>
              <w:pStyle w:val="27"/>
              <w:numPr>
                <w:ilvl w:val="0"/>
                <w:numId w:val="31"/>
              </w:numPr>
              <w:spacing w:line="240" w:lineRule="auto"/>
              <w:ind w:firstLineChars="0"/>
              <w:rPr>
                <w:rFonts w:hint="eastAsia" w:ascii="仿宋_GB2312" w:hAnsi="宋体" w:eastAsia="仿宋_GB2312"/>
              </w:rPr>
            </w:pPr>
            <w:r>
              <w:rPr>
                <w:rFonts w:hint="eastAsia" w:ascii="仿宋_GB2312" w:hAnsi="宋体" w:eastAsia="仿宋_GB2312"/>
              </w:rPr>
              <w:t>了解访问控制列表的分类</w:t>
            </w:r>
          </w:p>
          <w:p>
            <w:pPr>
              <w:pStyle w:val="27"/>
              <w:numPr>
                <w:ilvl w:val="0"/>
                <w:numId w:val="31"/>
              </w:numPr>
              <w:spacing w:line="240" w:lineRule="auto"/>
              <w:ind w:firstLineChars="0"/>
              <w:rPr>
                <w:rFonts w:hint="eastAsia" w:ascii="仿宋_GB2312" w:hAnsi="宋体" w:eastAsia="仿宋_GB2312"/>
              </w:rPr>
            </w:pPr>
            <w:r>
              <w:rPr>
                <w:rFonts w:hint="eastAsia" w:ascii="仿宋_GB2312" w:hAnsi="宋体" w:eastAsia="仿宋_GB2312"/>
              </w:rPr>
              <w:t>掌握访问控制列表配置步骤</w:t>
            </w:r>
          </w:p>
          <w:p>
            <w:pPr>
              <w:pStyle w:val="27"/>
              <w:numPr>
                <w:ilvl w:val="0"/>
                <w:numId w:val="31"/>
              </w:numPr>
              <w:spacing w:line="240" w:lineRule="auto"/>
              <w:ind w:firstLineChars="0"/>
              <w:rPr>
                <w:rFonts w:hint="eastAsia" w:ascii="仿宋_GB2312" w:hAnsi="宋体" w:eastAsia="仿宋_GB2312"/>
              </w:rPr>
            </w:pPr>
            <w:r>
              <w:rPr>
                <w:rFonts w:hint="eastAsia" w:ascii="仿宋_GB2312" w:hAnsi="宋体" w:eastAsia="仿宋_GB2312"/>
              </w:rPr>
              <w:t>掌握标准访问控制列表的配置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_GB2312" w:hAnsi="宋体" w:eastAsia="仿宋_GB2312"/>
              </w:rPr>
            </w:pPr>
          </w:p>
        </w:tc>
        <w:tc>
          <w:tcPr>
            <w:tcW w:w="3558" w:type="dxa"/>
          </w:tcPr>
          <w:p>
            <w:pPr>
              <w:spacing w:line="240" w:lineRule="auto"/>
              <w:ind w:firstLine="0" w:firstLineChars="0"/>
              <w:rPr>
                <w:rFonts w:hint="eastAsia" w:ascii="仿宋_GB2312" w:hAnsi="宋体" w:eastAsia="仿宋_GB2312"/>
              </w:rPr>
            </w:pPr>
            <w:r>
              <w:rPr>
                <w:rFonts w:hint="eastAsia" w:ascii="仿宋_GB2312" w:hAnsi="宋体" w:eastAsia="仿宋_GB2312"/>
              </w:rPr>
              <w:t>项目八、网络常见故障分析及排除（</w:t>
            </w:r>
            <w:r>
              <w:rPr>
                <w:rFonts w:ascii="仿宋_GB2312" w:hAnsi="宋体" w:eastAsia="仿宋_GB2312"/>
              </w:rPr>
              <w:t>12</w:t>
            </w:r>
            <w:r>
              <w:rPr>
                <w:rFonts w:hint="eastAsia" w:ascii="仿宋_GB2312" w:hAnsi="宋体" w:eastAsia="仿宋_GB2312"/>
              </w:rPr>
              <w:t>学时）</w:t>
            </w:r>
          </w:p>
        </w:tc>
        <w:tc>
          <w:tcPr>
            <w:tcW w:w="4558" w:type="dxa"/>
          </w:tcPr>
          <w:p>
            <w:pPr>
              <w:pStyle w:val="27"/>
              <w:numPr>
                <w:ilvl w:val="0"/>
                <w:numId w:val="32"/>
              </w:numPr>
              <w:spacing w:line="240" w:lineRule="auto"/>
              <w:ind w:firstLineChars="0"/>
              <w:rPr>
                <w:rFonts w:hint="eastAsia" w:ascii="仿宋_GB2312" w:hAnsi="宋体" w:eastAsia="仿宋_GB2312"/>
              </w:rPr>
            </w:pPr>
            <w:r>
              <w:rPr>
                <w:rFonts w:hint="eastAsia" w:ascii="仿宋_GB2312" w:hAnsi="宋体" w:eastAsia="仿宋_GB2312"/>
              </w:rPr>
              <w:t>了解常见网络故障。</w:t>
            </w:r>
          </w:p>
          <w:p>
            <w:pPr>
              <w:pStyle w:val="27"/>
              <w:numPr>
                <w:ilvl w:val="0"/>
                <w:numId w:val="32"/>
              </w:numPr>
              <w:spacing w:line="240" w:lineRule="auto"/>
              <w:ind w:firstLineChars="0"/>
              <w:rPr>
                <w:rFonts w:hint="eastAsia" w:ascii="仿宋_GB2312" w:hAnsi="宋体" w:eastAsia="仿宋_GB2312"/>
              </w:rPr>
            </w:pPr>
            <w:r>
              <w:rPr>
                <w:rFonts w:hint="eastAsia" w:ascii="仿宋_GB2312" w:hAnsi="宋体" w:eastAsia="仿宋_GB2312"/>
              </w:rPr>
              <w:t>掌握排除网络故障的方法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79" w:type="dxa"/>
            <w:vAlign w:val="center"/>
          </w:tcPr>
          <w:p>
            <w:pPr>
              <w:spacing w:line="240" w:lineRule="auto"/>
              <w:ind w:firstLine="0" w:firstLineChars="0"/>
              <w:rPr>
                <w:rFonts w:ascii="仿宋_GB2312" w:hAnsi="宋体" w:eastAsia="仿宋_GB2312"/>
              </w:rPr>
            </w:pPr>
            <w:r>
              <w:rPr>
                <w:rFonts w:hint="eastAsia" w:ascii="仿宋_GB2312" w:hAnsi="宋体" w:eastAsia="仿宋_GB2312"/>
              </w:rPr>
              <w:t>教学建议</w:t>
            </w:r>
          </w:p>
        </w:tc>
        <w:tc>
          <w:tcPr>
            <w:tcW w:w="8116" w:type="dxa"/>
            <w:gridSpan w:val="2"/>
          </w:tcPr>
          <w:p>
            <w:pPr>
              <w:spacing w:line="240" w:lineRule="auto"/>
              <w:ind w:firstLine="480"/>
              <w:rPr>
                <w:rFonts w:ascii="仿宋_GB2312" w:hAnsi="宋体" w:eastAsia="仿宋_GB2312"/>
              </w:rPr>
            </w:pPr>
            <w:r>
              <w:rPr>
                <w:rFonts w:hint="eastAsia" w:ascii="仿宋_GB2312" w:hAnsi="宋体" w:eastAsia="仿宋_GB2312"/>
              </w:rPr>
              <w:t>本课程理论学时占40%，实践学时占60%。采用任务驱动教学方法，通过先实践、先动手，再从分析网络的原理，排除错误的方法学习。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79" w:type="dxa"/>
            <w:vAlign w:val="center"/>
          </w:tcPr>
          <w:p>
            <w:pPr>
              <w:spacing w:line="240" w:lineRule="auto"/>
              <w:ind w:firstLine="0" w:firstLineChars="0"/>
              <w:rPr>
                <w:rFonts w:ascii="仿宋_GB2312" w:hAnsi="宋体" w:eastAsia="仿宋_GB2312"/>
              </w:rPr>
            </w:pPr>
            <w:r>
              <w:rPr>
                <w:rFonts w:hint="eastAsia" w:ascii="仿宋_GB2312" w:hAnsi="宋体" w:eastAsia="仿宋_GB2312"/>
              </w:rPr>
              <w:t>教学环境</w:t>
            </w:r>
          </w:p>
        </w:tc>
        <w:tc>
          <w:tcPr>
            <w:tcW w:w="8116" w:type="dxa"/>
            <w:gridSpan w:val="2"/>
          </w:tcPr>
          <w:p>
            <w:pPr>
              <w:spacing w:line="240" w:lineRule="auto"/>
              <w:ind w:firstLine="480"/>
              <w:rPr>
                <w:rFonts w:ascii="仿宋_GB2312" w:hAnsi="宋体" w:eastAsia="仿宋_GB2312"/>
              </w:rPr>
            </w:pPr>
            <w:r>
              <w:rPr>
                <w:rFonts w:hint="eastAsia" w:ascii="仿宋_GB2312" w:hAnsi="宋体" w:eastAsia="仿宋_GB2312"/>
              </w:rPr>
              <w:t>计算机机房要求安装WINDOWS7以上操作系统，并安装</w:t>
            </w:r>
            <w:r>
              <w:rPr>
                <w:rFonts w:ascii="仿宋_GB2312" w:hAnsi="宋体" w:eastAsia="仿宋_GB2312"/>
              </w:rPr>
              <w:t>Cisco Packet Tracer</w:t>
            </w:r>
            <w:r>
              <w:rPr>
                <w:rFonts w:hint="eastAsia" w:ascii="仿宋_GB2312" w:hAnsi="宋体" w:eastAsia="仿宋_GB2312"/>
              </w:rPr>
              <w:t>模拟软件，实验设备：水晶头、网钳、交换机，双绞线等，学生最好有自己的个人电脑，便于在机房外的环境中自主学习。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_GB2312" w:hAnsi="宋体" w:eastAsia="仿宋_GB2312"/>
              </w:rPr>
            </w:pPr>
            <w:r>
              <w:rPr>
                <w:rFonts w:hint="eastAsia" w:ascii="仿宋_GB2312" w:hAnsi="宋体" w:eastAsia="仿宋_GB2312"/>
              </w:rPr>
              <w:t>成绩评定</w:t>
            </w:r>
          </w:p>
        </w:tc>
        <w:tc>
          <w:tcPr>
            <w:tcW w:w="8116" w:type="dxa"/>
            <w:gridSpan w:val="2"/>
          </w:tcPr>
          <w:p>
            <w:pPr>
              <w:spacing w:line="240" w:lineRule="auto"/>
              <w:ind w:firstLine="480"/>
              <w:rPr>
                <w:rFonts w:ascii="仿宋_GB2312" w:hAnsi="宋体" w:eastAsia="仿宋_GB2312"/>
              </w:rPr>
            </w:pPr>
            <w:r>
              <w:rPr>
                <w:rFonts w:hint="eastAsia" w:ascii="仿宋_GB2312" w:hAnsi="宋体" w:eastAsia="仿宋_GB2312"/>
              </w:rPr>
              <w:t>本课程采用综合考核方式，重点是实验的结果。</w:t>
            </w:r>
          </w:p>
          <w:p>
            <w:pPr>
              <w:spacing w:line="240" w:lineRule="auto"/>
              <w:ind w:firstLine="480"/>
              <w:rPr>
                <w:rFonts w:ascii="仿宋_GB2312" w:hAnsi="宋体" w:eastAsia="仿宋_GB2312"/>
              </w:rPr>
            </w:pPr>
            <w:r>
              <w:rPr>
                <w:rFonts w:hint="eastAsia" w:ascii="仿宋_GB2312" w:hAnsi="宋体" w:eastAsia="仿宋_GB2312"/>
              </w:rPr>
              <w:t>总成绩=出勤（30%）+平时作业（10%）+理论考试（30%）+实践考试（30%）</w:t>
            </w:r>
          </w:p>
        </w:tc>
      </w:tr>
    </w:tbl>
    <w:p>
      <w:pPr>
        <w:ind w:firstLine="480"/>
      </w:pPr>
    </w:p>
    <w:p>
      <w:pPr>
        <w:ind w:firstLine="480"/>
      </w:pPr>
      <w:r>
        <w:rPr>
          <w:rFonts w:hint="eastAsia"/>
        </w:rPr>
        <w:t>9</w:t>
      </w:r>
      <w:r>
        <w:t>.</w:t>
      </w:r>
      <w:r>
        <w:rPr>
          <w:rFonts w:hint="eastAsia"/>
        </w:rPr>
        <w:t xml:space="preserve"> 《商务办公》课程（72学时）</w:t>
      </w:r>
    </w:p>
    <w:p>
      <w:pPr>
        <w:pStyle w:val="4"/>
        <w:ind w:firstLine="480"/>
        <w:jc w:val="center"/>
      </w:pPr>
      <w:r>
        <w:rPr>
          <w:rFonts w:hint="eastAsia" w:ascii="宋体" w:hAnsi="宋体"/>
          <w:color w:val="000000"/>
          <w:kern w:val="2"/>
          <w:sz w:val="24"/>
          <w:szCs w:val="24"/>
        </w:rPr>
        <w:t>表</w:t>
      </w:r>
      <w:r>
        <w:rPr>
          <w:rFonts w:ascii="宋体" w:hAnsi="宋体"/>
          <w:color w:val="000000"/>
          <w:kern w:val="2"/>
          <w:sz w:val="24"/>
          <w:szCs w:val="24"/>
        </w:rPr>
        <w:t>6</w:t>
      </w:r>
      <w:r>
        <w:rPr>
          <w:rFonts w:hint="eastAsia" w:ascii="宋体" w:hAnsi="宋体"/>
          <w:color w:val="000000"/>
          <w:kern w:val="2"/>
          <w:sz w:val="24"/>
          <w:szCs w:val="24"/>
        </w:rPr>
        <w:t>-</w:t>
      </w:r>
      <w:r>
        <w:rPr>
          <w:rFonts w:ascii="宋体" w:hAnsi="宋体"/>
          <w:color w:val="000000"/>
          <w:kern w:val="2"/>
          <w:sz w:val="24"/>
          <w:szCs w:val="24"/>
        </w:rPr>
        <w:t>9</w:t>
      </w:r>
      <w:r>
        <w:rPr>
          <w:rFonts w:hint="eastAsia" w:ascii="宋体" w:hAnsi="宋体"/>
          <w:color w:val="000000"/>
          <w:sz w:val="24"/>
          <w:szCs w:val="24"/>
        </w:rPr>
        <w:t>《</w:t>
      </w:r>
      <w:r>
        <w:rPr>
          <w:rFonts w:hint="eastAsia"/>
          <w:sz w:val="24"/>
          <w:szCs w:val="24"/>
        </w:rPr>
        <w:t>商务</w:t>
      </w:r>
      <w:r>
        <w:rPr>
          <w:rFonts w:hint="eastAsia"/>
        </w:rPr>
        <w:t>办公</w:t>
      </w:r>
      <w:r>
        <w:rPr>
          <w:rFonts w:hint="eastAsia" w:ascii="宋体" w:hAnsi="宋体"/>
          <w:color w:val="000000"/>
          <w:sz w:val="24"/>
          <w:szCs w:val="24"/>
        </w:rPr>
        <w:t>》</w:t>
      </w:r>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39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7878" w:type="dxa"/>
            <w:gridSpan w:val="2"/>
            <w:vAlign w:val="center"/>
          </w:tcPr>
          <w:p>
            <w:pPr>
              <w:spacing w:line="240" w:lineRule="auto"/>
              <w:ind w:firstLine="480"/>
              <w:rPr>
                <w:rFonts w:ascii="仿宋" w:hAnsi="仿宋" w:eastAsia="仿宋" w:cs="仿宋"/>
              </w:rPr>
            </w:pPr>
            <w:r>
              <w:rPr>
                <w:rFonts w:hint="eastAsia" w:ascii="仿宋" w:hAnsi="仿宋" w:eastAsia="仿宋" w:cs="仿宋"/>
              </w:rPr>
              <w:t>本门课程在计算机应用基础之上进行的提升，重点提高学生office办公软件的实践操作，主要包括Word、Excel、PPT三块内容，同时结合职场办公的需求，让学生实现从小白到高手的蜕变，为日后参加工作打下基础。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9" w:type="dxa"/>
            <w:vMerge w:val="restart"/>
            <w:vAlign w:val="center"/>
          </w:tcPr>
          <w:p>
            <w:pPr>
              <w:spacing w:line="240" w:lineRule="auto"/>
              <w:ind w:firstLine="0" w:firstLineChars="0"/>
              <w:rPr>
                <w:rFonts w:ascii="仿宋" w:hAnsi="仿宋" w:eastAsia="仿宋" w:cs="仿宋"/>
              </w:rPr>
            </w:pPr>
            <w:r>
              <w:rPr>
                <w:rFonts w:hint="eastAsia" w:ascii="仿宋" w:hAnsi="仿宋" w:eastAsia="仿宋" w:cs="仿宋"/>
              </w:rPr>
              <w:t>教学内容</w:t>
            </w:r>
          </w:p>
        </w:tc>
        <w:tc>
          <w:tcPr>
            <w:tcW w:w="3395"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4483"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项目一、Word综合应用（12学时）</w:t>
            </w:r>
          </w:p>
        </w:tc>
        <w:tc>
          <w:tcPr>
            <w:tcW w:w="4483" w:type="dxa"/>
          </w:tcPr>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掌握Word中文字的编辑排版</w:t>
            </w:r>
          </w:p>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掌握Word中图片的编辑排版</w:t>
            </w:r>
          </w:p>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掌握Word中表格数据的应用</w:t>
            </w:r>
          </w:p>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灵活应用页眉页脚的功能</w:t>
            </w:r>
          </w:p>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学会自动生成目录</w:t>
            </w:r>
          </w:p>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掌握脚注、尾注、题注、批注的区别并会应用</w:t>
            </w:r>
          </w:p>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掌握SmartArt图形的应用</w:t>
            </w:r>
          </w:p>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掌握封面制作技巧</w:t>
            </w:r>
          </w:p>
          <w:p>
            <w:pPr>
              <w:pStyle w:val="27"/>
              <w:numPr>
                <w:ilvl w:val="0"/>
                <w:numId w:val="33"/>
              </w:numPr>
              <w:spacing w:line="240" w:lineRule="auto"/>
              <w:ind w:firstLineChars="0"/>
              <w:rPr>
                <w:rFonts w:ascii="仿宋" w:hAnsi="仿宋" w:eastAsia="仿宋" w:cs="仿宋"/>
              </w:rPr>
            </w:pPr>
            <w:r>
              <w:rPr>
                <w:rFonts w:hint="eastAsia" w:ascii="仿宋" w:hAnsi="仿宋" w:eastAsia="仿宋" w:cs="仿宋"/>
              </w:rPr>
              <w:t>掌握打印输出的技巧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项目二、学生完成个人项目（6学时）</w:t>
            </w:r>
          </w:p>
        </w:tc>
        <w:tc>
          <w:tcPr>
            <w:tcW w:w="4483" w:type="dxa"/>
          </w:tcPr>
          <w:p>
            <w:pPr>
              <w:spacing w:line="240" w:lineRule="auto"/>
              <w:ind w:firstLine="0" w:firstLineChars="0"/>
              <w:rPr>
                <w:rFonts w:ascii="仿宋" w:hAnsi="仿宋" w:eastAsia="仿宋" w:cs="仿宋"/>
              </w:rPr>
            </w:pPr>
            <w:r>
              <w:rPr>
                <w:rFonts w:hint="eastAsia" w:ascii="仿宋" w:hAnsi="仿宋" w:eastAsia="仿宋" w:cs="仿宋"/>
              </w:rPr>
              <w:t>学生单独完成一个Word的综合项目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项目三、Excel综合应用（12学时）</w:t>
            </w:r>
          </w:p>
        </w:tc>
        <w:tc>
          <w:tcPr>
            <w:tcW w:w="4483" w:type="dxa"/>
          </w:tcPr>
          <w:p>
            <w:pPr>
              <w:numPr>
                <w:ilvl w:val="0"/>
                <w:numId w:val="34"/>
              </w:numPr>
              <w:spacing w:line="240" w:lineRule="auto"/>
              <w:ind w:hangingChars="175"/>
              <w:rPr>
                <w:rFonts w:ascii="仿宋" w:hAnsi="仿宋" w:eastAsia="仿宋" w:cs="仿宋"/>
              </w:rPr>
            </w:pPr>
            <w:r>
              <w:rPr>
                <w:rFonts w:hint="eastAsia" w:ascii="仿宋" w:hAnsi="仿宋" w:eastAsia="仿宋" w:cs="仿宋"/>
              </w:rPr>
              <w:t>掌握工作表的管理</w:t>
            </w:r>
          </w:p>
          <w:p>
            <w:pPr>
              <w:numPr>
                <w:ilvl w:val="0"/>
                <w:numId w:val="34"/>
              </w:numPr>
              <w:spacing w:line="240" w:lineRule="auto"/>
              <w:ind w:hangingChars="175"/>
              <w:rPr>
                <w:rFonts w:ascii="仿宋" w:hAnsi="仿宋" w:eastAsia="仿宋" w:cs="仿宋"/>
              </w:rPr>
            </w:pPr>
            <w:r>
              <w:rPr>
                <w:rFonts w:hint="eastAsia" w:ascii="仿宋" w:hAnsi="仿宋" w:eastAsia="仿宋" w:cs="仿宋"/>
              </w:rPr>
              <w:t>掌握数据的整理及排版</w:t>
            </w:r>
          </w:p>
          <w:p>
            <w:pPr>
              <w:pStyle w:val="27"/>
              <w:numPr>
                <w:ilvl w:val="0"/>
                <w:numId w:val="34"/>
              </w:numPr>
              <w:spacing w:line="240" w:lineRule="auto"/>
              <w:ind w:firstLineChars="0"/>
              <w:rPr>
                <w:rFonts w:ascii="仿宋" w:hAnsi="仿宋" w:eastAsia="仿宋" w:cs="仿宋"/>
              </w:rPr>
            </w:pPr>
            <w:r>
              <w:rPr>
                <w:rFonts w:hint="eastAsia" w:ascii="仿宋" w:hAnsi="仿宋" w:eastAsia="仿宋" w:cs="仿宋"/>
              </w:rPr>
              <w:t>掌握函数公式的应用</w:t>
            </w:r>
          </w:p>
          <w:p>
            <w:pPr>
              <w:pStyle w:val="27"/>
              <w:numPr>
                <w:ilvl w:val="0"/>
                <w:numId w:val="34"/>
              </w:numPr>
              <w:spacing w:line="240" w:lineRule="auto"/>
              <w:ind w:firstLineChars="0"/>
              <w:rPr>
                <w:rFonts w:ascii="仿宋" w:hAnsi="仿宋" w:eastAsia="仿宋" w:cs="仿宋"/>
              </w:rPr>
            </w:pPr>
            <w:r>
              <w:rPr>
                <w:rFonts w:hint="eastAsia" w:ascii="仿宋" w:hAnsi="仿宋" w:eastAsia="仿宋" w:cs="仿宋"/>
              </w:rPr>
              <w:t>掌握图表的灵活应用</w:t>
            </w:r>
          </w:p>
          <w:p>
            <w:pPr>
              <w:pStyle w:val="27"/>
              <w:numPr>
                <w:ilvl w:val="0"/>
                <w:numId w:val="34"/>
              </w:numPr>
              <w:spacing w:line="240" w:lineRule="auto"/>
              <w:ind w:firstLineChars="0"/>
              <w:rPr>
                <w:rFonts w:ascii="仿宋" w:hAnsi="仿宋" w:eastAsia="仿宋" w:cs="仿宋"/>
              </w:rPr>
            </w:pPr>
            <w:r>
              <w:rPr>
                <w:rFonts w:hint="eastAsia" w:ascii="仿宋" w:hAnsi="仿宋" w:eastAsia="仿宋" w:cs="仿宋"/>
              </w:rPr>
              <w:t>掌握数据透视表的综合应用</w:t>
            </w:r>
          </w:p>
          <w:p>
            <w:pPr>
              <w:pStyle w:val="27"/>
              <w:numPr>
                <w:ilvl w:val="0"/>
                <w:numId w:val="34"/>
              </w:numPr>
              <w:spacing w:line="240" w:lineRule="auto"/>
              <w:ind w:firstLineChars="0"/>
              <w:rPr>
                <w:rFonts w:ascii="仿宋" w:hAnsi="仿宋" w:eastAsia="仿宋" w:cs="仿宋"/>
              </w:rPr>
            </w:pPr>
            <w:r>
              <w:rPr>
                <w:rFonts w:hint="eastAsia" w:ascii="仿宋" w:hAnsi="仿宋" w:eastAsia="仿宋" w:cs="仿宋"/>
              </w:rPr>
              <w:t>掌握数据的分析计算</w:t>
            </w:r>
          </w:p>
          <w:p>
            <w:pPr>
              <w:pStyle w:val="27"/>
              <w:numPr>
                <w:ilvl w:val="0"/>
                <w:numId w:val="34"/>
              </w:numPr>
              <w:spacing w:line="240" w:lineRule="auto"/>
              <w:ind w:firstLineChars="0"/>
              <w:rPr>
                <w:rFonts w:ascii="仿宋" w:hAnsi="仿宋" w:eastAsia="仿宋" w:cs="仿宋"/>
              </w:rPr>
            </w:pPr>
            <w:r>
              <w:rPr>
                <w:rFonts w:hint="eastAsia" w:ascii="仿宋" w:hAnsi="仿宋" w:eastAsia="仿宋" w:cs="仿宋"/>
              </w:rPr>
              <w:t>掌握数据处理在日常工作中的操作技巧</w:t>
            </w:r>
          </w:p>
          <w:p>
            <w:pPr>
              <w:pStyle w:val="27"/>
              <w:numPr>
                <w:ilvl w:val="0"/>
                <w:numId w:val="34"/>
              </w:numPr>
              <w:spacing w:line="240" w:lineRule="auto"/>
              <w:ind w:firstLineChars="0"/>
              <w:rPr>
                <w:rFonts w:ascii="仿宋" w:hAnsi="仿宋" w:eastAsia="仿宋" w:cs="仿宋"/>
              </w:rPr>
            </w:pPr>
            <w:r>
              <w:rPr>
                <w:rFonts w:hint="eastAsia" w:ascii="仿宋" w:hAnsi="仿宋" w:eastAsia="仿宋" w:cs="仿宋"/>
              </w:rPr>
              <w:t>掌握打印输出的技巧</w:t>
            </w:r>
          </w:p>
          <w:p>
            <w:pPr>
              <w:pStyle w:val="27"/>
              <w:numPr>
                <w:ilvl w:val="0"/>
                <w:numId w:val="34"/>
              </w:numPr>
              <w:spacing w:line="240" w:lineRule="auto"/>
              <w:ind w:firstLineChars="0"/>
              <w:rPr>
                <w:rFonts w:ascii="仿宋" w:hAnsi="仿宋" w:eastAsia="仿宋" w:cs="仿宋"/>
              </w:rPr>
            </w:pPr>
            <w:r>
              <w:rPr>
                <w:rFonts w:hint="eastAsia" w:ascii="仿宋" w:hAnsi="仿宋" w:eastAsia="仿宋" w:cs="仿宋"/>
              </w:rPr>
              <w:t>学会Excel和Word的综合应用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项目四、学生完成个人项目（8学时）</w:t>
            </w:r>
          </w:p>
        </w:tc>
        <w:tc>
          <w:tcPr>
            <w:tcW w:w="4483" w:type="dxa"/>
          </w:tcPr>
          <w:p>
            <w:pPr>
              <w:spacing w:line="240" w:lineRule="auto"/>
              <w:ind w:firstLine="0" w:firstLineChars="0"/>
              <w:rPr>
                <w:rFonts w:ascii="仿宋" w:hAnsi="仿宋" w:eastAsia="仿宋" w:cs="仿宋"/>
              </w:rPr>
            </w:pPr>
            <w:r>
              <w:rPr>
                <w:rFonts w:hint="eastAsia" w:ascii="仿宋" w:hAnsi="仿宋" w:eastAsia="仿宋" w:cs="仿宋"/>
              </w:rPr>
              <w:t>学生单独完成一个Ex</w:t>
            </w:r>
            <w:r>
              <w:rPr>
                <w:rFonts w:ascii="仿宋" w:hAnsi="仿宋" w:eastAsia="仿宋" w:cs="仿宋"/>
              </w:rPr>
              <w:t>c</w:t>
            </w:r>
            <w:r>
              <w:rPr>
                <w:rFonts w:hint="eastAsia" w:ascii="仿宋" w:hAnsi="仿宋" w:eastAsia="仿宋" w:cs="仿宋"/>
              </w:rPr>
              <w:t>el的综合项目（一个工作簿里包含若干个工作表）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项目五、PPT综合应用（12学时）</w:t>
            </w:r>
          </w:p>
        </w:tc>
        <w:tc>
          <w:tcPr>
            <w:tcW w:w="4483" w:type="dxa"/>
          </w:tcPr>
          <w:p>
            <w:pPr>
              <w:numPr>
                <w:ilvl w:val="0"/>
                <w:numId w:val="35"/>
              </w:numPr>
              <w:spacing w:line="240" w:lineRule="auto"/>
              <w:ind w:hangingChars="175"/>
              <w:rPr>
                <w:rFonts w:ascii="仿宋" w:hAnsi="仿宋" w:eastAsia="仿宋" w:cs="仿宋"/>
              </w:rPr>
            </w:pPr>
            <w:r>
              <w:rPr>
                <w:rFonts w:hint="eastAsia" w:ascii="仿宋" w:hAnsi="仿宋" w:eastAsia="仿宋" w:cs="仿宋"/>
              </w:rPr>
              <w:t>掌握PPT中文字的编辑排版</w:t>
            </w:r>
          </w:p>
          <w:p>
            <w:pPr>
              <w:numPr>
                <w:ilvl w:val="0"/>
                <w:numId w:val="35"/>
              </w:numPr>
              <w:spacing w:line="240" w:lineRule="auto"/>
              <w:ind w:hangingChars="175"/>
              <w:rPr>
                <w:rFonts w:ascii="仿宋" w:hAnsi="仿宋" w:eastAsia="仿宋" w:cs="仿宋"/>
              </w:rPr>
            </w:pPr>
            <w:r>
              <w:rPr>
                <w:rFonts w:hint="eastAsia" w:ascii="仿宋" w:hAnsi="仿宋" w:eastAsia="仿宋" w:cs="仿宋"/>
              </w:rPr>
              <w:t>掌握PPT中图片的编辑排版</w:t>
            </w:r>
          </w:p>
          <w:p>
            <w:pPr>
              <w:numPr>
                <w:ilvl w:val="0"/>
                <w:numId w:val="35"/>
              </w:numPr>
              <w:spacing w:line="240" w:lineRule="auto"/>
              <w:ind w:hangingChars="175"/>
              <w:rPr>
                <w:rFonts w:ascii="仿宋" w:hAnsi="仿宋" w:eastAsia="仿宋" w:cs="仿宋"/>
              </w:rPr>
            </w:pPr>
            <w:r>
              <w:rPr>
                <w:rFonts w:hint="eastAsia" w:ascii="仿宋" w:hAnsi="仿宋" w:eastAsia="仿宋" w:cs="仿宋"/>
              </w:rPr>
              <w:t>掌握PPT中表格数据的应用</w:t>
            </w:r>
          </w:p>
          <w:p>
            <w:pPr>
              <w:numPr>
                <w:ilvl w:val="0"/>
                <w:numId w:val="35"/>
              </w:numPr>
              <w:spacing w:line="240" w:lineRule="auto"/>
              <w:ind w:hangingChars="175"/>
              <w:rPr>
                <w:rFonts w:ascii="仿宋" w:hAnsi="仿宋" w:eastAsia="仿宋" w:cs="仿宋"/>
              </w:rPr>
            </w:pPr>
            <w:r>
              <w:rPr>
                <w:rFonts w:hint="eastAsia" w:ascii="仿宋" w:hAnsi="仿宋" w:eastAsia="仿宋" w:cs="仿宋"/>
              </w:rPr>
              <w:t>掌握PPT中母版的应用</w:t>
            </w:r>
          </w:p>
          <w:p>
            <w:pPr>
              <w:numPr>
                <w:ilvl w:val="0"/>
                <w:numId w:val="35"/>
              </w:numPr>
              <w:spacing w:line="240" w:lineRule="auto"/>
              <w:ind w:hangingChars="175"/>
              <w:rPr>
                <w:rFonts w:ascii="仿宋" w:hAnsi="仿宋" w:eastAsia="仿宋" w:cs="仿宋"/>
              </w:rPr>
            </w:pPr>
            <w:r>
              <w:rPr>
                <w:rFonts w:hint="eastAsia" w:ascii="仿宋" w:hAnsi="仿宋" w:eastAsia="仿宋" w:cs="仿宋"/>
              </w:rPr>
              <w:t>掌握PPT中动画的设计应用</w:t>
            </w:r>
          </w:p>
          <w:p>
            <w:pPr>
              <w:numPr>
                <w:ilvl w:val="0"/>
                <w:numId w:val="35"/>
              </w:numPr>
              <w:spacing w:line="240" w:lineRule="auto"/>
              <w:ind w:hangingChars="175"/>
              <w:rPr>
                <w:rFonts w:ascii="仿宋" w:hAnsi="仿宋" w:eastAsia="仿宋" w:cs="仿宋"/>
              </w:rPr>
            </w:pPr>
            <w:r>
              <w:rPr>
                <w:rFonts w:hint="eastAsia" w:ascii="仿宋" w:hAnsi="仿宋" w:eastAsia="仿宋" w:cs="仿宋"/>
              </w:rPr>
              <w:t>掌握PPT中音频视频的设计应用</w:t>
            </w:r>
          </w:p>
          <w:p>
            <w:pPr>
              <w:numPr>
                <w:ilvl w:val="0"/>
                <w:numId w:val="35"/>
              </w:numPr>
              <w:spacing w:line="240" w:lineRule="auto"/>
              <w:ind w:hangingChars="175"/>
              <w:rPr>
                <w:rFonts w:ascii="仿宋" w:hAnsi="仿宋" w:eastAsia="仿宋" w:cs="仿宋"/>
              </w:rPr>
            </w:pPr>
            <w:r>
              <w:rPr>
                <w:rFonts w:hint="eastAsia" w:ascii="仿宋" w:hAnsi="仿宋" w:eastAsia="仿宋" w:cs="仿宋"/>
              </w:rPr>
              <w:t>了解商业PPT的制作技巧</w:t>
            </w:r>
          </w:p>
          <w:p>
            <w:pPr>
              <w:numPr>
                <w:ilvl w:val="0"/>
                <w:numId w:val="35"/>
              </w:numPr>
              <w:spacing w:line="240" w:lineRule="auto"/>
              <w:ind w:hangingChars="175"/>
              <w:rPr>
                <w:rFonts w:ascii="仿宋" w:hAnsi="仿宋" w:eastAsia="仿宋" w:cs="仿宋"/>
              </w:rPr>
            </w:pPr>
            <w:r>
              <w:rPr>
                <w:rFonts w:hint="eastAsia" w:ascii="仿宋" w:hAnsi="仿宋" w:eastAsia="仿宋" w:cs="仿宋"/>
              </w:rPr>
              <w:t>掌握PPT的放映方式</w:t>
            </w:r>
          </w:p>
          <w:p>
            <w:pPr>
              <w:numPr>
                <w:ilvl w:val="0"/>
                <w:numId w:val="35"/>
              </w:numPr>
              <w:spacing w:line="240" w:lineRule="auto"/>
              <w:ind w:hangingChars="175"/>
              <w:rPr>
                <w:rFonts w:ascii="仿宋" w:hAnsi="仿宋" w:eastAsia="仿宋" w:cs="仿宋"/>
              </w:rPr>
            </w:pPr>
            <w:r>
              <w:rPr>
                <w:rFonts w:hint="eastAsia" w:ascii="仿宋" w:hAnsi="仿宋" w:eastAsia="仿宋" w:cs="仿宋"/>
              </w:rPr>
              <w:t>了解PPT中关于Word和Excel的综合应用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项目六、学生完成个人项目（8学时）</w:t>
            </w:r>
          </w:p>
        </w:tc>
        <w:tc>
          <w:tcPr>
            <w:tcW w:w="4483" w:type="dxa"/>
          </w:tcPr>
          <w:p>
            <w:pPr>
              <w:spacing w:line="240" w:lineRule="auto"/>
              <w:ind w:firstLine="0" w:firstLineChars="0"/>
              <w:rPr>
                <w:rFonts w:ascii="仿宋" w:hAnsi="仿宋" w:eastAsia="仿宋" w:cs="仿宋"/>
              </w:rPr>
            </w:pPr>
            <w:r>
              <w:rPr>
                <w:rFonts w:hint="eastAsia" w:ascii="仿宋" w:hAnsi="仿宋" w:eastAsia="仿宋" w:cs="仿宋"/>
              </w:rPr>
              <w:t>学生单独完成一个PPT的综合项目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项目七、扫描、打印等辅助设备的使用（4学时）</w:t>
            </w:r>
          </w:p>
        </w:tc>
        <w:tc>
          <w:tcPr>
            <w:tcW w:w="4483" w:type="dxa"/>
          </w:tcPr>
          <w:p>
            <w:pPr>
              <w:spacing w:line="240" w:lineRule="auto"/>
              <w:ind w:firstLine="0" w:firstLineChars="0"/>
              <w:rPr>
                <w:rFonts w:ascii="仿宋" w:hAnsi="仿宋" w:eastAsia="仿宋" w:cs="仿宋"/>
              </w:rPr>
            </w:pPr>
            <w:r>
              <w:rPr>
                <w:rFonts w:hint="eastAsia" w:ascii="仿宋" w:hAnsi="仿宋" w:eastAsia="仿宋" w:cs="仿宋"/>
              </w:rPr>
              <w:t>1．学会使用扫描、打印一体机</w:t>
            </w:r>
          </w:p>
          <w:p>
            <w:pPr>
              <w:spacing w:line="240" w:lineRule="auto"/>
              <w:ind w:firstLine="0" w:firstLineChars="0"/>
              <w:rPr>
                <w:rFonts w:ascii="仿宋" w:hAnsi="仿宋" w:eastAsia="仿宋" w:cs="仿宋"/>
              </w:rPr>
            </w:pPr>
            <w:r>
              <w:rPr>
                <w:rFonts w:hint="eastAsia" w:ascii="仿宋" w:hAnsi="仿宋" w:eastAsia="仿宋" w:cs="仿宋"/>
              </w:rPr>
              <w:t>2．手机图片的导入与导出，相关图片的处理</w:t>
            </w:r>
          </w:p>
          <w:p>
            <w:pPr>
              <w:spacing w:line="240" w:lineRule="auto"/>
              <w:ind w:firstLine="0" w:firstLineChars="0"/>
              <w:rPr>
                <w:rFonts w:ascii="仿宋" w:hAnsi="仿宋" w:eastAsia="仿宋" w:cs="仿宋"/>
              </w:rPr>
            </w:pPr>
            <w:r>
              <w:rPr>
                <w:rFonts w:hint="eastAsia" w:ascii="仿宋" w:hAnsi="仿宋" w:eastAsia="仿宋" w:cs="仿宋"/>
              </w:rPr>
              <w:t>3．其它办公中出现的任务：如座次牌、流程图等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395" w:type="dxa"/>
          </w:tcPr>
          <w:p>
            <w:pPr>
              <w:spacing w:line="240" w:lineRule="auto"/>
              <w:ind w:firstLine="0" w:firstLineChars="0"/>
              <w:rPr>
                <w:rFonts w:ascii="仿宋" w:hAnsi="仿宋" w:eastAsia="仿宋" w:cs="仿宋"/>
              </w:rPr>
            </w:pPr>
            <w:r>
              <w:rPr>
                <w:rFonts w:hint="eastAsia" w:ascii="仿宋" w:hAnsi="仿宋" w:eastAsia="仿宋" w:cs="仿宋"/>
              </w:rPr>
              <w:t>项目八、本学期所学内容的综合项目（10学时）</w:t>
            </w:r>
          </w:p>
        </w:tc>
        <w:tc>
          <w:tcPr>
            <w:tcW w:w="4483" w:type="dxa"/>
          </w:tcPr>
          <w:p>
            <w:pPr>
              <w:spacing w:line="240" w:lineRule="auto"/>
              <w:ind w:firstLine="0" w:firstLineChars="0"/>
              <w:rPr>
                <w:rFonts w:ascii="仿宋" w:hAnsi="仿宋" w:eastAsia="仿宋" w:cs="仿宋"/>
              </w:rPr>
            </w:pPr>
            <w:r>
              <w:rPr>
                <w:rFonts w:hint="eastAsia" w:ascii="仿宋" w:hAnsi="仿宋" w:eastAsia="仿宋" w:cs="仿宋"/>
              </w:rPr>
              <w:t>学生个人或分组完成项目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本课程是理论+实操课程。课堂主要采用多媒体的方式进行授课，以学生为主，教师为辅，模拟职场情境，针对知识点，对学生提出项目要求，让其进行思考、分析、解决，最终实现独立完成项目。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多功能计算机机房</w:t>
            </w:r>
          </w:p>
          <w:p>
            <w:pPr>
              <w:spacing w:line="240" w:lineRule="auto"/>
              <w:ind w:firstLine="480"/>
              <w:rPr>
                <w:rFonts w:ascii="仿宋" w:hAnsi="仿宋" w:eastAsia="仿宋" w:cs="仿宋"/>
              </w:rPr>
            </w:pPr>
            <w:r>
              <w:rPr>
                <w:rFonts w:hint="eastAsia" w:ascii="仿宋" w:hAnsi="仿宋" w:eastAsia="仿宋" w:cs="仿宋"/>
              </w:rPr>
              <w:t>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本课程采用形成性考核方式，注重完成效果的展示和实际操作能力的展示。</w:t>
            </w:r>
          </w:p>
          <w:p>
            <w:pPr>
              <w:spacing w:line="240" w:lineRule="auto"/>
              <w:ind w:firstLine="480"/>
              <w:rPr>
                <w:rFonts w:ascii="仿宋" w:hAnsi="仿宋" w:eastAsia="仿宋" w:cs="仿宋"/>
              </w:rPr>
            </w:pPr>
            <w:r>
              <w:rPr>
                <w:rFonts w:hint="eastAsia" w:ascii="仿宋" w:hAnsi="仿宋" w:eastAsia="仿宋" w:cs="仿宋"/>
              </w:rPr>
              <w:t>总成绩=出勤（20%）+平时作业（40%）+期末作品（40%）</w:t>
            </w:r>
          </w:p>
        </w:tc>
      </w:tr>
    </w:tbl>
    <w:p>
      <w:pPr>
        <w:spacing w:line="460" w:lineRule="exact"/>
        <w:ind w:firstLine="480"/>
      </w:pPr>
    </w:p>
    <w:p>
      <w:pPr>
        <w:ind w:firstLine="480"/>
      </w:pPr>
      <w:r>
        <w:rPr>
          <w:rFonts w:hint="eastAsia"/>
        </w:rPr>
        <w:t>10</w:t>
      </w:r>
      <w:r>
        <w:t>.</w:t>
      </w:r>
      <w:r>
        <w:rPr>
          <w:rFonts w:hint="eastAsia"/>
        </w:rPr>
        <w:t>《UI设计》课程（</w:t>
      </w:r>
      <w:r>
        <w:t>72</w:t>
      </w:r>
      <w:r>
        <w:rPr>
          <w:rFonts w:hint="eastAsia"/>
        </w:rPr>
        <w:t>学时）</w:t>
      </w:r>
    </w:p>
    <w:p>
      <w:pPr>
        <w:ind w:firstLine="0" w:firstLineChars="0"/>
        <w:jc w:val="center"/>
      </w:pPr>
      <w:r>
        <w:rPr>
          <w:rFonts w:hint="eastAsia"/>
        </w:rPr>
        <w:t>表6</w:t>
      </w:r>
      <w:r>
        <w:t xml:space="preserve">-10 </w:t>
      </w:r>
      <w:r>
        <w:rPr>
          <w:rFonts w:hint="eastAsia"/>
        </w:rPr>
        <w:t>《UI设计》</w:t>
      </w:r>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7878" w:type="dxa"/>
            <w:gridSpan w:val="2"/>
            <w:vAlign w:val="center"/>
          </w:tcPr>
          <w:p>
            <w:pPr>
              <w:spacing w:line="240" w:lineRule="auto"/>
              <w:ind w:firstLine="480"/>
              <w:rPr>
                <w:rFonts w:ascii="仿宋" w:hAnsi="仿宋" w:eastAsia="仿宋" w:cs="仿宋"/>
              </w:rPr>
            </w:pPr>
            <w:r>
              <w:rPr>
                <w:rFonts w:hint="eastAsia" w:ascii="仿宋" w:hAnsi="仿宋" w:eastAsia="仿宋" w:cs="仿宋"/>
              </w:rPr>
              <w:t>本套课程《Illustrator CS6》是计算机、设计、多媒体等专业学生的必备基本技能之一，适用于书籍排版、插画设计、图形处理、海报设计，图标设计等和互联网页面的制作等领域。可以使学生提高软件操作和计算机平面设计能力。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9" w:type="dxa"/>
            <w:vMerge w:val="restart"/>
            <w:vAlign w:val="center"/>
          </w:tcPr>
          <w:p>
            <w:pPr>
              <w:spacing w:line="240" w:lineRule="auto"/>
              <w:ind w:firstLine="0" w:firstLineChars="0"/>
              <w:rPr>
                <w:rFonts w:ascii="仿宋" w:hAnsi="仿宋" w:eastAsia="仿宋" w:cs="仿宋"/>
              </w:rPr>
            </w:pPr>
            <w:r>
              <w:rPr>
                <w:rFonts w:hint="eastAsia" w:ascii="仿宋" w:hAnsi="仿宋" w:eastAsia="仿宋" w:cs="仿宋"/>
              </w:rPr>
              <w:t>教学内容</w:t>
            </w:r>
          </w:p>
        </w:tc>
        <w:tc>
          <w:tcPr>
            <w:tcW w:w="3916"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3962"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项目一、Illustrator CS6快速入门（4学时）</w:t>
            </w:r>
          </w:p>
        </w:tc>
        <w:tc>
          <w:tcPr>
            <w:tcW w:w="3962" w:type="dxa"/>
          </w:tcPr>
          <w:p>
            <w:pPr>
              <w:pStyle w:val="27"/>
              <w:numPr>
                <w:ilvl w:val="0"/>
                <w:numId w:val="36"/>
              </w:numPr>
              <w:spacing w:line="240" w:lineRule="auto"/>
              <w:ind w:firstLineChars="0"/>
              <w:rPr>
                <w:rFonts w:ascii="仿宋" w:hAnsi="仿宋" w:eastAsia="仿宋" w:cs="仿宋"/>
              </w:rPr>
            </w:pPr>
            <w:r>
              <w:rPr>
                <w:rFonts w:hint="eastAsia" w:ascii="仿宋" w:hAnsi="仿宋" w:eastAsia="仿宋" w:cs="仿宋"/>
              </w:rPr>
              <w:t>图形图像基本知识</w:t>
            </w:r>
          </w:p>
          <w:p>
            <w:pPr>
              <w:pStyle w:val="27"/>
              <w:numPr>
                <w:ilvl w:val="0"/>
                <w:numId w:val="36"/>
              </w:numPr>
              <w:spacing w:line="240" w:lineRule="auto"/>
              <w:ind w:firstLineChars="0"/>
              <w:rPr>
                <w:rFonts w:ascii="仿宋" w:hAnsi="仿宋" w:eastAsia="仿宋" w:cs="仿宋"/>
              </w:rPr>
            </w:pPr>
            <w:r>
              <w:rPr>
                <w:rFonts w:hint="eastAsia" w:ascii="仿宋" w:hAnsi="仿宋" w:eastAsia="仿宋" w:cs="仿宋"/>
              </w:rPr>
              <w:t>认识Illustrator CS6</w:t>
            </w:r>
          </w:p>
          <w:p>
            <w:pPr>
              <w:pStyle w:val="27"/>
              <w:numPr>
                <w:ilvl w:val="0"/>
                <w:numId w:val="36"/>
              </w:numPr>
              <w:spacing w:line="240" w:lineRule="auto"/>
              <w:ind w:firstLineChars="0"/>
              <w:rPr>
                <w:rFonts w:ascii="仿宋" w:hAnsi="仿宋" w:eastAsia="仿宋" w:cs="仿宋"/>
              </w:rPr>
            </w:pPr>
            <w:r>
              <w:rPr>
                <w:rFonts w:hint="eastAsia" w:ascii="仿宋" w:hAnsi="仿宋" w:eastAsia="仿宋" w:cs="仿宋"/>
              </w:rPr>
              <w:t>Illustrator CS6基础操作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项目二、绘制线条，几何图形（4学时）</w:t>
            </w:r>
          </w:p>
        </w:tc>
        <w:tc>
          <w:tcPr>
            <w:tcW w:w="3962" w:type="dxa"/>
          </w:tcPr>
          <w:p>
            <w:pPr>
              <w:pStyle w:val="27"/>
              <w:numPr>
                <w:ilvl w:val="0"/>
                <w:numId w:val="37"/>
              </w:numPr>
              <w:spacing w:line="240" w:lineRule="auto"/>
              <w:ind w:left="1461" w:hanging="1476" w:firstLineChars="0"/>
              <w:rPr>
                <w:rFonts w:ascii="仿宋" w:hAnsi="仿宋" w:eastAsia="仿宋" w:cs="仿宋"/>
              </w:rPr>
            </w:pPr>
            <w:r>
              <w:rPr>
                <w:rFonts w:hint="eastAsia" w:ascii="仿宋" w:hAnsi="仿宋" w:eastAsia="仿宋" w:cs="仿宋"/>
              </w:rPr>
              <w:t>路径和锚点</w:t>
            </w:r>
          </w:p>
          <w:p>
            <w:pPr>
              <w:pStyle w:val="27"/>
              <w:numPr>
                <w:ilvl w:val="0"/>
                <w:numId w:val="37"/>
              </w:numPr>
              <w:spacing w:line="240" w:lineRule="auto"/>
              <w:ind w:left="1461" w:hanging="1476" w:firstLineChars="0"/>
              <w:rPr>
                <w:rFonts w:ascii="仿宋" w:hAnsi="仿宋" w:eastAsia="仿宋" w:cs="仿宋"/>
              </w:rPr>
            </w:pPr>
            <w:r>
              <w:rPr>
                <w:rFonts w:hint="eastAsia" w:ascii="仿宋" w:hAnsi="仿宋" w:eastAsia="仿宋" w:cs="仿宋"/>
              </w:rPr>
              <w:t>自由曲线绘制工具</w:t>
            </w:r>
          </w:p>
          <w:p>
            <w:pPr>
              <w:pStyle w:val="27"/>
              <w:numPr>
                <w:ilvl w:val="0"/>
                <w:numId w:val="37"/>
              </w:numPr>
              <w:spacing w:line="240" w:lineRule="auto"/>
              <w:ind w:left="1461" w:hanging="1476" w:firstLineChars="0"/>
              <w:rPr>
                <w:rFonts w:ascii="仿宋" w:hAnsi="仿宋" w:eastAsia="仿宋" w:cs="仿宋"/>
              </w:rPr>
            </w:pPr>
            <w:r>
              <w:rPr>
                <w:rFonts w:hint="eastAsia" w:ascii="仿宋" w:hAnsi="仿宋" w:eastAsia="仿宋" w:cs="仿宋"/>
              </w:rPr>
              <w:t>编辑路径</w:t>
            </w:r>
          </w:p>
          <w:p>
            <w:pPr>
              <w:pStyle w:val="27"/>
              <w:numPr>
                <w:ilvl w:val="0"/>
                <w:numId w:val="37"/>
              </w:numPr>
              <w:spacing w:line="240" w:lineRule="auto"/>
              <w:ind w:left="1461" w:hanging="1476" w:firstLineChars="0"/>
              <w:rPr>
                <w:rFonts w:ascii="仿宋" w:hAnsi="仿宋" w:eastAsia="仿宋" w:cs="仿宋"/>
              </w:rPr>
            </w:pPr>
            <w:r>
              <w:rPr>
                <w:rFonts w:hint="eastAsia" w:ascii="仿宋" w:hAnsi="仿宋" w:eastAsia="仿宋" w:cs="仿宋"/>
              </w:rPr>
              <w:t>绘图工具的使用</w:t>
            </w:r>
          </w:p>
          <w:p>
            <w:pPr>
              <w:pStyle w:val="27"/>
              <w:numPr>
                <w:ilvl w:val="0"/>
                <w:numId w:val="37"/>
              </w:numPr>
              <w:spacing w:line="240" w:lineRule="auto"/>
              <w:ind w:left="1461" w:hanging="1476" w:firstLineChars="0"/>
              <w:rPr>
                <w:rFonts w:ascii="仿宋" w:hAnsi="仿宋" w:eastAsia="仿宋" w:cs="仿宋"/>
              </w:rPr>
            </w:pPr>
            <w:r>
              <w:rPr>
                <w:rFonts w:hint="eastAsia" w:ascii="仿宋" w:hAnsi="仿宋" w:eastAsia="仿宋" w:cs="仿宋"/>
              </w:rPr>
              <w:t>描摹图稿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项目三、制作低碳生活公益海报（4学时）</w:t>
            </w:r>
          </w:p>
        </w:tc>
        <w:tc>
          <w:tcPr>
            <w:tcW w:w="3962" w:type="dxa"/>
          </w:tcPr>
          <w:p>
            <w:pPr>
              <w:pStyle w:val="27"/>
              <w:numPr>
                <w:ilvl w:val="0"/>
                <w:numId w:val="38"/>
              </w:numPr>
              <w:spacing w:line="240" w:lineRule="auto"/>
              <w:ind w:firstLineChars="0"/>
              <w:rPr>
                <w:rFonts w:ascii="仿宋" w:hAnsi="仿宋" w:eastAsia="仿宋" w:cs="仿宋"/>
              </w:rPr>
            </w:pPr>
            <w:r>
              <w:rPr>
                <w:rFonts w:hint="eastAsia" w:ascii="仿宋" w:hAnsi="仿宋" w:eastAsia="仿宋" w:cs="仿宋"/>
              </w:rPr>
              <w:t>文字对象的创建</w:t>
            </w:r>
          </w:p>
          <w:p>
            <w:pPr>
              <w:pStyle w:val="27"/>
              <w:numPr>
                <w:ilvl w:val="0"/>
                <w:numId w:val="38"/>
              </w:numPr>
              <w:spacing w:line="240" w:lineRule="auto"/>
              <w:ind w:firstLineChars="0"/>
              <w:rPr>
                <w:rFonts w:ascii="仿宋" w:hAnsi="仿宋" w:eastAsia="仿宋" w:cs="仿宋"/>
              </w:rPr>
            </w:pPr>
            <w:r>
              <w:rPr>
                <w:rFonts w:hint="eastAsia" w:ascii="仿宋" w:hAnsi="仿宋" w:eastAsia="仿宋" w:cs="仿宋"/>
              </w:rPr>
              <w:t>字符格式的设置</w:t>
            </w:r>
          </w:p>
          <w:p>
            <w:pPr>
              <w:pStyle w:val="27"/>
              <w:numPr>
                <w:ilvl w:val="0"/>
                <w:numId w:val="38"/>
              </w:numPr>
              <w:spacing w:line="240" w:lineRule="auto"/>
              <w:ind w:firstLineChars="0"/>
              <w:rPr>
                <w:rFonts w:ascii="仿宋" w:hAnsi="仿宋" w:eastAsia="仿宋" w:cs="仿宋"/>
              </w:rPr>
            </w:pPr>
            <w:r>
              <w:rPr>
                <w:rFonts w:hint="eastAsia" w:ascii="仿宋" w:hAnsi="仿宋" w:eastAsia="仿宋" w:cs="仿宋"/>
              </w:rPr>
              <w:t>图形的填充和描边</w:t>
            </w:r>
          </w:p>
          <w:p>
            <w:pPr>
              <w:pStyle w:val="27"/>
              <w:numPr>
                <w:ilvl w:val="0"/>
                <w:numId w:val="38"/>
              </w:numPr>
              <w:spacing w:line="240" w:lineRule="auto"/>
              <w:ind w:firstLineChars="0"/>
              <w:rPr>
                <w:rFonts w:ascii="仿宋" w:hAnsi="仿宋" w:eastAsia="仿宋" w:cs="仿宋"/>
              </w:rPr>
            </w:pPr>
            <w:r>
              <w:rPr>
                <w:rFonts w:hint="eastAsia" w:ascii="仿宋" w:hAnsi="仿宋" w:eastAsia="仿宋" w:cs="仿宋"/>
              </w:rPr>
              <w:t>创建实时上色</w:t>
            </w:r>
          </w:p>
          <w:p>
            <w:pPr>
              <w:pStyle w:val="27"/>
              <w:numPr>
                <w:ilvl w:val="0"/>
                <w:numId w:val="38"/>
              </w:numPr>
              <w:spacing w:line="240" w:lineRule="auto"/>
              <w:ind w:firstLineChars="0"/>
              <w:rPr>
                <w:rFonts w:ascii="仿宋" w:hAnsi="仿宋" w:eastAsia="仿宋" w:cs="仿宋"/>
              </w:rPr>
            </w:pPr>
            <w:r>
              <w:rPr>
                <w:rFonts w:hint="eastAsia" w:ascii="仿宋" w:hAnsi="仿宋" w:eastAsia="仿宋" w:cs="仿宋"/>
              </w:rPr>
              <w:t>渐变色及网格的应用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项目四、篮球赛logo的制作（4学时）</w:t>
            </w:r>
          </w:p>
        </w:tc>
        <w:tc>
          <w:tcPr>
            <w:tcW w:w="3962" w:type="dxa"/>
          </w:tcPr>
          <w:p>
            <w:pPr>
              <w:pStyle w:val="27"/>
              <w:numPr>
                <w:ilvl w:val="0"/>
                <w:numId w:val="39"/>
              </w:numPr>
              <w:spacing w:line="240" w:lineRule="auto"/>
              <w:ind w:firstLineChars="0"/>
              <w:rPr>
                <w:rFonts w:ascii="仿宋" w:hAnsi="仿宋" w:eastAsia="仿宋" w:cs="仿宋"/>
              </w:rPr>
            </w:pPr>
            <w:r>
              <w:rPr>
                <w:rFonts w:hint="eastAsia" w:ascii="仿宋" w:hAnsi="仿宋" w:eastAsia="仿宋" w:cs="仿宋"/>
              </w:rPr>
              <w:t>认识路径</w:t>
            </w:r>
          </w:p>
          <w:p>
            <w:pPr>
              <w:pStyle w:val="27"/>
              <w:numPr>
                <w:ilvl w:val="0"/>
                <w:numId w:val="39"/>
              </w:numPr>
              <w:spacing w:line="240" w:lineRule="auto"/>
              <w:ind w:firstLineChars="0"/>
              <w:rPr>
                <w:rFonts w:ascii="仿宋" w:hAnsi="仿宋" w:eastAsia="仿宋" w:cs="仿宋"/>
              </w:rPr>
            </w:pPr>
            <w:r>
              <w:rPr>
                <w:rFonts w:hint="eastAsia" w:ascii="仿宋" w:hAnsi="仿宋" w:eastAsia="仿宋" w:cs="仿宋"/>
              </w:rPr>
              <w:t>直接选择工具</w:t>
            </w:r>
          </w:p>
          <w:p>
            <w:pPr>
              <w:pStyle w:val="27"/>
              <w:numPr>
                <w:ilvl w:val="0"/>
                <w:numId w:val="39"/>
              </w:numPr>
              <w:spacing w:line="240" w:lineRule="auto"/>
              <w:ind w:firstLineChars="0"/>
              <w:rPr>
                <w:rFonts w:ascii="仿宋" w:hAnsi="仿宋" w:eastAsia="仿宋" w:cs="仿宋"/>
              </w:rPr>
            </w:pPr>
            <w:r>
              <w:rPr>
                <w:rFonts w:hint="eastAsia" w:ascii="仿宋" w:hAnsi="仿宋" w:eastAsia="仿宋" w:cs="仿宋"/>
              </w:rPr>
              <w:t>钢笔工具的使用</w:t>
            </w:r>
          </w:p>
          <w:p>
            <w:pPr>
              <w:pStyle w:val="27"/>
              <w:numPr>
                <w:ilvl w:val="0"/>
                <w:numId w:val="39"/>
              </w:numPr>
              <w:spacing w:line="240" w:lineRule="auto"/>
              <w:ind w:firstLineChars="0"/>
              <w:rPr>
                <w:rFonts w:ascii="仿宋" w:hAnsi="仿宋" w:eastAsia="仿宋" w:cs="仿宋"/>
              </w:rPr>
            </w:pPr>
            <w:r>
              <w:rPr>
                <w:rFonts w:hint="eastAsia" w:ascii="仿宋" w:hAnsi="仿宋" w:eastAsia="仿宋" w:cs="仿宋"/>
              </w:rPr>
              <w:t>添加锚点工具</w:t>
            </w:r>
          </w:p>
          <w:p>
            <w:pPr>
              <w:pStyle w:val="27"/>
              <w:numPr>
                <w:ilvl w:val="0"/>
                <w:numId w:val="39"/>
              </w:numPr>
              <w:spacing w:line="240" w:lineRule="auto"/>
              <w:ind w:firstLineChars="0"/>
              <w:rPr>
                <w:rFonts w:ascii="仿宋" w:hAnsi="仿宋" w:eastAsia="仿宋" w:cs="仿宋"/>
              </w:rPr>
            </w:pPr>
            <w:r>
              <w:rPr>
                <w:rFonts w:hint="eastAsia" w:ascii="仿宋" w:hAnsi="仿宋" w:eastAsia="仿宋" w:cs="仿宋"/>
              </w:rPr>
              <w:t>删除锚点工具</w:t>
            </w:r>
          </w:p>
          <w:p>
            <w:pPr>
              <w:pStyle w:val="27"/>
              <w:numPr>
                <w:ilvl w:val="0"/>
                <w:numId w:val="39"/>
              </w:numPr>
              <w:spacing w:line="240" w:lineRule="auto"/>
              <w:ind w:firstLineChars="0"/>
              <w:rPr>
                <w:rFonts w:ascii="仿宋" w:hAnsi="仿宋" w:eastAsia="仿宋" w:cs="仿宋"/>
              </w:rPr>
            </w:pPr>
            <w:r>
              <w:rPr>
                <w:rFonts w:hint="eastAsia" w:ascii="仿宋" w:hAnsi="仿宋" w:eastAsia="仿宋" w:cs="仿宋"/>
              </w:rPr>
              <w:t>转换锚点工具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项目五、制作扁平化手机图形及手机APP（12学时）</w:t>
            </w:r>
          </w:p>
        </w:tc>
        <w:tc>
          <w:tcPr>
            <w:tcW w:w="3962" w:type="dxa"/>
          </w:tcPr>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链接锚点</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平均分布锚点</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轮廓化描边</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偏移路径</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简化</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分割下方对象</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分割为网格</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橡皮擦工具</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剪刀工具</w:t>
            </w:r>
          </w:p>
          <w:p>
            <w:pPr>
              <w:pStyle w:val="27"/>
              <w:numPr>
                <w:ilvl w:val="0"/>
                <w:numId w:val="40"/>
              </w:numPr>
              <w:spacing w:line="240" w:lineRule="auto"/>
              <w:ind w:firstLineChars="0"/>
              <w:rPr>
                <w:rFonts w:ascii="仿宋" w:hAnsi="仿宋" w:eastAsia="仿宋" w:cs="仿宋"/>
              </w:rPr>
            </w:pPr>
            <w:r>
              <w:rPr>
                <w:rFonts w:hint="eastAsia" w:ascii="仿宋" w:hAnsi="仿宋" w:eastAsia="仿宋" w:cs="仿宋"/>
              </w:rPr>
              <w:t>刻刀工具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项目六、制作奥运海报（4学时）</w:t>
            </w:r>
          </w:p>
        </w:tc>
        <w:tc>
          <w:tcPr>
            <w:tcW w:w="3962" w:type="dxa"/>
          </w:tcPr>
          <w:p>
            <w:pPr>
              <w:pStyle w:val="27"/>
              <w:numPr>
                <w:ilvl w:val="0"/>
                <w:numId w:val="41"/>
              </w:numPr>
              <w:spacing w:line="240" w:lineRule="auto"/>
              <w:ind w:firstLineChars="0"/>
              <w:rPr>
                <w:rFonts w:ascii="仿宋" w:hAnsi="仿宋" w:eastAsia="仿宋" w:cs="仿宋"/>
              </w:rPr>
            </w:pPr>
            <w:r>
              <w:rPr>
                <w:rFonts w:hint="eastAsia" w:ascii="仿宋" w:hAnsi="仿宋" w:eastAsia="仿宋" w:cs="仿宋"/>
              </w:rPr>
              <w:t>“颜色”面板</w:t>
            </w:r>
          </w:p>
          <w:p>
            <w:pPr>
              <w:pStyle w:val="27"/>
              <w:numPr>
                <w:ilvl w:val="0"/>
                <w:numId w:val="41"/>
              </w:numPr>
              <w:spacing w:line="240" w:lineRule="auto"/>
              <w:ind w:firstLineChars="0"/>
              <w:rPr>
                <w:rFonts w:ascii="仿宋" w:hAnsi="仿宋" w:eastAsia="仿宋" w:cs="仿宋"/>
              </w:rPr>
            </w:pPr>
            <w:r>
              <w:rPr>
                <w:rFonts w:hint="eastAsia" w:ascii="仿宋" w:hAnsi="仿宋" w:eastAsia="仿宋" w:cs="仿宋"/>
              </w:rPr>
              <w:t>渐变工具</w:t>
            </w:r>
          </w:p>
          <w:p>
            <w:pPr>
              <w:pStyle w:val="27"/>
              <w:numPr>
                <w:ilvl w:val="0"/>
                <w:numId w:val="41"/>
              </w:numPr>
              <w:spacing w:line="240" w:lineRule="auto"/>
              <w:ind w:firstLineChars="0"/>
              <w:rPr>
                <w:rFonts w:ascii="仿宋" w:hAnsi="仿宋" w:eastAsia="仿宋" w:cs="仿宋"/>
              </w:rPr>
            </w:pPr>
            <w:r>
              <w:rPr>
                <w:rFonts w:hint="eastAsia" w:ascii="仿宋" w:hAnsi="仿宋" w:eastAsia="仿宋" w:cs="仿宋"/>
              </w:rPr>
              <w:t>吸管工具</w:t>
            </w:r>
          </w:p>
          <w:p>
            <w:pPr>
              <w:pStyle w:val="27"/>
              <w:numPr>
                <w:ilvl w:val="0"/>
                <w:numId w:val="41"/>
              </w:numPr>
              <w:spacing w:line="240" w:lineRule="auto"/>
              <w:ind w:firstLineChars="0"/>
              <w:rPr>
                <w:rFonts w:ascii="仿宋" w:hAnsi="仿宋" w:eastAsia="仿宋" w:cs="仿宋"/>
              </w:rPr>
            </w:pPr>
            <w:r>
              <w:rPr>
                <w:rFonts w:hint="eastAsia" w:ascii="仿宋" w:hAnsi="仿宋" w:eastAsia="仿宋" w:cs="仿宋"/>
              </w:rPr>
              <w:t>透明度和混合模式</w:t>
            </w:r>
          </w:p>
          <w:p>
            <w:pPr>
              <w:pStyle w:val="27"/>
              <w:numPr>
                <w:ilvl w:val="0"/>
                <w:numId w:val="41"/>
              </w:numPr>
              <w:spacing w:line="240" w:lineRule="auto"/>
              <w:ind w:firstLineChars="0"/>
              <w:rPr>
                <w:rFonts w:ascii="仿宋" w:hAnsi="仿宋" w:eastAsia="仿宋" w:cs="仿宋"/>
              </w:rPr>
            </w:pPr>
            <w:r>
              <w:rPr>
                <w:rFonts w:hint="eastAsia" w:ascii="仿宋" w:hAnsi="仿宋" w:eastAsia="仿宋" w:cs="仿宋"/>
              </w:rPr>
              <w:t>图案填充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项目七、制作猫头鹰插画（4学时）</w:t>
            </w:r>
          </w:p>
        </w:tc>
        <w:tc>
          <w:tcPr>
            <w:tcW w:w="3962" w:type="dxa"/>
          </w:tcPr>
          <w:p>
            <w:pPr>
              <w:pStyle w:val="27"/>
              <w:numPr>
                <w:ilvl w:val="0"/>
                <w:numId w:val="42"/>
              </w:numPr>
              <w:spacing w:line="240" w:lineRule="auto"/>
              <w:ind w:firstLineChars="0"/>
              <w:rPr>
                <w:rFonts w:ascii="仿宋" w:hAnsi="仿宋" w:eastAsia="仿宋" w:cs="仿宋"/>
              </w:rPr>
            </w:pPr>
            <w:r>
              <w:rPr>
                <w:rFonts w:hint="eastAsia" w:ascii="仿宋" w:hAnsi="仿宋" w:eastAsia="仿宋" w:cs="仿宋"/>
              </w:rPr>
              <w:t>变形</w:t>
            </w:r>
          </w:p>
          <w:p>
            <w:pPr>
              <w:pStyle w:val="27"/>
              <w:numPr>
                <w:ilvl w:val="0"/>
                <w:numId w:val="42"/>
              </w:numPr>
              <w:spacing w:line="240" w:lineRule="auto"/>
              <w:ind w:firstLineChars="0"/>
              <w:rPr>
                <w:rFonts w:ascii="仿宋" w:hAnsi="仿宋" w:eastAsia="仿宋" w:cs="仿宋"/>
              </w:rPr>
            </w:pPr>
            <w:r>
              <w:rPr>
                <w:rFonts w:hint="eastAsia" w:ascii="仿宋" w:hAnsi="仿宋" w:eastAsia="仿宋" w:cs="仿宋"/>
              </w:rPr>
              <w:t>扭曲和变换</w:t>
            </w:r>
          </w:p>
          <w:p>
            <w:pPr>
              <w:pStyle w:val="27"/>
              <w:numPr>
                <w:ilvl w:val="0"/>
                <w:numId w:val="42"/>
              </w:numPr>
              <w:spacing w:line="240" w:lineRule="auto"/>
              <w:ind w:firstLineChars="0"/>
              <w:rPr>
                <w:rFonts w:ascii="仿宋" w:hAnsi="仿宋" w:eastAsia="仿宋" w:cs="仿宋"/>
              </w:rPr>
            </w:pPr>
            <w:r>
              <w:rPr>
                <w:rFonts w:hint="eastAsia" w:ascii="仿宋" w:hAnsi="仿宋" w:eastAsia="仿宋" w:cs="仿宋"/>
              </w:rPr>
              <w:t>栅格化</w:t>
            </w:r>
          </w:p>
          <w:p>
            <w:pPr>
              <w:pStyle w:val="27"/>
              <w:numPr>
                <w:ilvl w:val="0"/>
                <w:numId w:val="42"/>
              </w:numPr>
              <w:spacing w:line="240" w:lineRule="auto"/>
              <w:ind w:firstLineChars="0"/>
              <w:rPr>
                <w:rFonts w:ascii="仿宋" w:hAnsi="仿宋" w:eastAsia="仿宋" w:cs="仿宋"/>
              </w:rPr>
            </w:pPr>
            <w:r>
              <w:rPr>
                <w:rFonts w:hint="eastAsia" w:ascii="仿宋" w:hAnsi="仿宋" w:eastAsia="仿宋" w:cs="仿宋"/>
              </w:rPr>
              <w:t>风格化</w:t>
            </w:r>
          </w:p>
          <w:p>
            <w:pPr>
              <w:pStyle w:val="27"/>
              <w:numPr>
                <w:ilvl w:val="0"/>
                <w:numId w:val="42"/>
              </w:numPr>
              <w:spacing w:line="240" w:lineRule="auto"/>
              <w:ind w:firstLineChars="0"/>
              <w:rPr>
                <w:rFonts w:ascii="仿宋" w:hAnsi="仿宋" w:eastAsia="仿宋" w:cs="仿宋"/>
              </w:rPr>
            </w:pPr>
            <w:r>
              <w:rPr>
                <w:rFonts w:hint="eastAsia" w:ascii="仿宋" w:hAnsi="仿宋" w:eastAsia="仿宋" w:cs="仿宋"/>
              </w:rPr>
              <w:t>效果画廊</w:t>
            </w:r>
          </w:p>
          <w:p>
            <w:pPr>
              <w:pStyle w:val="27"/>
              <w:numPr>
                <w:ilvl w:val="0"/>
                <w:numId w:val="42"/>
              </w:numPr>
              <w:spacing w:line="240" w:lineRule="auto"/>
              <w:ind w:firstLineChars="0"/>
              <w:rPr>
                <w:rFonts w:ascii="仿宋" w:hAnsi="仿宋" w:eastAsia="仿宋" w:cs="仿宋"/>
              </w:rPr>
            </w:pPr>
            <w:r>
              <w:rPr>
                <w:rFonts w:hint="eastAsia" w:ascii="仿宋" w:hAnsi="仿宋" w:eastAsia="仿宋" w:cs="仿宋"/>
              </w:rPr>
              <w:t>像素画</w:t>
            </w:r>
          </w:p>
          <w:p>
            <w:pPr>
              <w:pStyle w:val="27"/>
              <w:numPr>
                <w:ilvl w:val="0"/>
                <w:numId w:val="42"/>
              </w:numPr>
              <w:spacing w:line="240" w:lineRule="auto"/>
              <w:ind w:firstLineChars="0"/>
              <w:rPr>
                <w:rFonts w:ascii="仿宋" w:hAnsi="仿宋" w:eastAsia="仿宋" w:cs="仿宋"/>
              </w:rPr>
            </w:pPr>
            <w:r>
              <w:rPr>
                <w:rFonts w:hint="eastAsia" w:ascii="仿宋" w:hAnsi="仿宋" w:eastAsia="仿宋" w:cs="仿宋"/>
              </w:rPr>
              <w:t>艺术效果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项目八、制作亲子学习卡（4学时）</w:t>
            </w:r>
          </w:p>
        </w:tc>
        <w:tc>
          <w:tcPr>
            <w:tcW w:w="3962" w:type="dxa"/>
          </w:tcPr>
          <w:p>
            <w:pPr>
              <w:pStyle w:val="27"/>
              <w:numPr>
                <w:ilvl w:val="0"/>
                <w:numId w:val="43"/>
              </w:numPr>
              <w:spacing w:line="240" w:lineRule="auto"/>
              <w:ind w:firstLineChars="0"/>
              <w:rPr>
                <w:rFonts w:ascii="仿宋" w:hAnsi="仿宋" w:eastAsia="仿宋" w:cs="仿宋"/>
              </w:rPr>
            </w:pPr>
            <w:r>
              <w:rPr>
                <w:rFonts w:hint="eastAsia" w:ascii="仿宋" w:hAnsi="仿宋" w:eastAsia="仿宋" w:cs="仿宋"/>
              </w:rPr>
              <w:t>图层的基础知识</w:t>
            </w:r>
          </w:p>
          <w:p>
            <w:pPr>
              <w:pStyle w:val="27"/>
              <w:numPr>
                <w:ilvl w:val="0"/>
                <w:numId w:val="43"/>
              </w:numPr>
              <w:spacing w:line="240" w:lineRule="auto"/>
              <w:ind w:firstLineChars="0"/>
              <w:rPr>
                <w:rFonts w:ascii="仿宋" w:hAnsi="仿宋" w:eastAsia="仿宋" w:cs="仿宋"/>
              </w:rPr>
            </w:pPr>
            <w:r>
              <w:rPr>
                <w:rFonts w:hint="eastAsia" w:ascii="仿宋" w:hAnsi="仿宋" w:eastAsia="仿宋" w:cs="仿宋"/>
              </w:rPr>
              <w:t>混合模式和不透明度</w:t>
            </w:r>
          </w:p>
          <w:p>
            <w:pPr>
              <w:pStyle w:val="27"/>
              <w:numPr>
                <w:ilvl w:val="0"/>
                <w:numId w:val="43"/>
              </w:numPr>
              <w:spacing w:line="240" w:lineRule="auto"/>
              <w:ind w:firstLineChars="0"/>
              <w:rPr>
                <w:rFonts w:ascii="仿宋" w:hAnsi="仿宋" w:eastAsia="仿宋" w:cs="仿宋"/>
              </w:rPr>
            </w:pPr>
            <w:r>
              <w:rPr>
                <w:rFonts w:hint="eastAsia" w:ascii="仿宋" w:hAnsi="仿宋" w:eastAsia="仿宋" w:cs="仿宋"/>
              </w:rPr>
              <w:t>剪切蒙版</w:t>
            </w:r>
          </w:p>
          <w:p>
            <w:pPr>
              <w:pStyle w:val="27"/>
              <w:numPr>
                <w:ilvl w:val="0"/>
                <w:numId w:val="43"/>
              </w:numPr>
              <w:spacing w:line="240" w:lineRule="auto"/>
              <w:ind w:firstLineChars="0"/>
              <w:rPr>
                <w:rFonts w:ascii="仿宋" w:hAnsi="仿宋" w:eastAsia="仿宋" w:cs="仿宋"/>
              </w:rPr>
            </w:pPr>
            <w:r>
              <w:rPr>
                <w:rFonts w:hint="eastAsia" w:ascii="仿宋" w:hAnsi="仿宋" w:eastAsia="仿宋" w:cs="仿宋"/>
              </w:rPr>
              <w:t>使用【链接】面板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restart"/>
          </w:tcPr>
          <w:p>
            <w:pPr>
              <w:spacing w:line="240" w:lineRule="auto"/>
              <w:ind w:firstLine="480"/>
              <w:rPr>
                <w:rFonts w:hint="eastAsia" w:ascii="仿宋" w:hAnsi="仿宋" w:eastAsia="仿宋" w:cs="仿宋"/>
                <w:lang w:eastAsia="zh-CN"/>
              </w:rPr>
            </w:pPr>
          </w:p>
          <w:p>
            <w:pPr>
              <w:spacing w:line="240" w:lineRule="auto"/>
              <w:ind w:firstLine="480"/>
              <w:rPr>
                <w:rFonts w:hint="eastAsia" w:ascii="仿宋" w:hAnsi="仿宋" w:eastAsia="仿宋" w:cs="仿宋"/>
                <w:lang w:eastAsia="zh-CN"/>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项目九、制作欢乐节日效果（8学时）</w:t>
            </w:r>
          </w:p>
        </w:tc>
        <w:tc>
          <w:tcPr>
            <w:tcW w:w="3962" w:type="dxa"/>
          </w:tcPr>
          <w:p>
            <w:pPr>
              <w:pStyle w:val="27"/>
              <w:numPr>
                <w:ilvl w:val="0"/>
                <w:numId w:val="44"/>
              </w:numPr>
              <w:spacing w:line="240" w:lineRule="auto"/>
              <w:ind w:firstLineChars="0"/>
              <w:rPr>
                <w:rFonts w:ascii="仿宋" w:hAnsi="仿宋" w:eastAsia="仿宋" w:cs="仿宋"/>
              </w:rPr>
            </w:pPr>
            <w:r>
              <w:rPr>
                <w:rFonts w:hint="eastAsia" w:ascii="仿宋" w:hAnsi="仿宋" w:eastAsia="仿宋" w:cs="仿宋"/>
              </w:rPr>
              <w:t>创建3D艺术效果</w:t>
            </w:r>
          </w:p>
          <w:p>
            <w:pPr>
              <w:pStyle w:val="27"/>
              <w:numPr>
                <w:ilvl w:val="0"/>
                <w:numId w:val="44"/>
              </w:numPr>
              <w:spacing w:line="240" w:lineRule="auto"/>
              <w:ind w:firstLineChars="0"/>
              <w:rPr>
                <w:rFonts w:ascii="仿宋" w:hAnsi="仿宋" w:eastAsia="仿宋" w:cs="仿宋"/>
              </w:rPr>
            </w:pPr>
            <w:r>
              <w:rPr>
                <w:rFonts w:hint="eastAsia" w:ascii="仿宋" w:hAnsi="仿宋" w:eastAsia="仿宋" w:cs="仿宋"/>
              </w:rPr>
              <w:t>设置凸出和斜角</w:t>
            </w:r>
          </w:p>
          <w:p>
            <w:pPr>
              <w:pStyle w:val="27"/>
              <w:numPr>
                <w:ilvl w:val="0"/>
                <w:numId w:val="44"/>
              </w:numPr>
              <w:spacing w:line="240" w:lineRule="auto"/>
              <w:ind w:firstLineChars="0"/>
              <w:rPr>
                <w:rFonts w:ascii="仿宋" w:hAnsi="仿宋" w:eastAsia="仿宋" w:cs="仿宋"/>
              </w:rPr>
            </w:pPr>
            <w:r>
              <w:rPr>
                <w:rFonts w:hint="eastAsia" w:ascii="仿宋" w:hAnsi="仿宋" w:eastAsia="仿宋" w:cs="仿宋"/>
              </w:rPr>
              <w:t>编辑外观属性</w:t>
            </w:r>
          </w:p>
          <w:p>
            <w:pPr>
              <w:pStyle w:val="27"/>
              <w:numPr>
                <w:ilvl w:val="0"/>
                <w:numId w:val="44"/>
              </w:numPr>
              <w:spacing w:line="240" w:lineRule="auto"/>
              <w:ind w:firstLineChars="0"/>
              <w:rPr>
                <w:rFonts w:ascii="仿宋" w:hAnsi="仿宋" w:eastAsia="仿宋" w:cs="仿宋"/>
              </w:rPr>
            </w:pPr>
            <w:r>
              <w:rPr>
                <w:rFonts w:hint="eastAsia" w:ascii="仿宋" w:hAnsi="仿宋" w:eastAsia="仿宋" w:cs="仿宋"/>
              </w:rPr>
              <w:t>图形样式的应用</w:t>
            </w:r>
          </w:p>
          <w:p>
            <w:pPr>
              <w:pStyle w:val="27"/>
              <w:numPr>
                <w:ilvl w:val="0"/>
                <w:numId w:val="44"/>
              </w:numPr>
              <w:spacing w:line="240" w:lineRule="auto"/>
              <w:ind w:firstLineChars="0"/>
              <w:rPr>
                <w:rFonts w:ascii="仿宋" w:hAnsi="仿宋" w:eastAsia="仿宋" w:cs="仿宋"/>
              </w:rPr>
            </w:pPr>
            <w:r>
              <w:rPr>
                <w:rFonts w:hint="eastAsia" w:ascii="仿宋" w:hAnsi="仿宋" w:eastAsia="仿宋" w:cs="仿宋"/>
              </w:rPr>
              <w:t>管理与设置艺术效果</w:t>
            </w:r>
          </w:p>
          <w:p>
            <w:pPr>
              <w:pStyle w:val="27"/>
              <w:numPr>
                <w:ilvl w:val="0"/>
                <w:numId w:val="44"/>
              </w:numPr>
              <w:spacing w:line="240" w:lineRule="auto"/>
              <w:ind w:firstLineChars="0"/>
              <w:rPr>
                <w:rFonts w:ascii="仿宋" w:hAnsi="仿宋" w:eastAsia="仿宋" w:cs="仿宋"/>
              </w:rPr>
            </w:pPr>
            <w:r>
              <w:rPr>
                <w:rFonts w:hint="eastAsia" w:ascii="仿宋" w:hAnsi="仿宋" w:eastAsia="仿宋" w:cs="仿宋"/>
              </w:rPr>
              <w:t>风格化和滤镜效果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项目十、创建符号和图表（4学时）</w:t>
            </w:r>
          </w:p>
        </w:tc>
        <w:tc>
          <w:tcPr>
            <w:tcW w:w="3962" w:type="dxa"/>
          </w:tcPr>
          <w:p>
            <w:pPr>
              <w:pStyle w:val="27"/>
              <w:numPr>
                <w:ilvl w:val="0"/>
                <w:numId w:val="45"/>
              </w:numPr>
              <w:spacing w:line="240" w:lineRule="auto"/>
              <w:ind w:firstLineChars="0"/>
              <w:rPr>
                <w:rFonts w:ascii="仿宋" w:hAnsi="仿宋" w:eastAsia="仿宋" w:cs="仿宋"/>
              </w:rPr>
            </w:pPr>
            <w:r>
              <w:rPr>
                <w:rFonts w:hint="eastAsia" w:ascii="仿宋" w:hAnsi="仿宋" w:eastAsia="仿宋" w:cs="仿宋"/>
              </w:rPr>
              <w:t>符号的应用</w:t>
            </w:r>
          </w:p>
          <w:p>
            <w:pPr>
              <w:pStyle w:val="27"/>
              <w:numPr>
                <w:ilvl w:val="0"/>
                <w:numId w:val="45"/>
              </w:numPr>
              <w:spacing w:line="240" w:lineRule="auto"/>
              <w:ind w:firstLineChars="0"/>
              <w:rPr>
                <w:rFonts w:ascii="仿宋" w:hAnsi="仿宋" w:eastAsia="仿宋" w:cs="仿宋"/>
              </w:rPr>
            </w:pPr>
            <w:r>
              <w:rPr>
                <w:rFonts w:hint="eastAsia" w:ascii="仿宋" w:hAnsi="仿宋" w:eastAsia="仿宋" w:cs="仿宋"/>
              </w:rPr>
              <w:t>图表的应用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项目十一、Web图形，打印和自动化（4学时）</w:t>
            </w:r>
          </w:p>
        </w:tc>
        <w:tc>
          <w:tcPr>
            <w:tcW w:w="3962" w:type="dxa"/>
          </w:tcPr>
          <w:p>
            <w:pPr>
              <w:pStyle w:val="27"/>
              <w:numPr>
                <w:ilvl w:val="0"/>
                <w:numId w:val="46"/>
              </w:numPr>
              <w:spacing w:line="240" w:lineRule="auto"/>
              <w:ind w:firstLineChars="0"/>
              <w:rPr>
                <w:rFonts w:ascii="仿宋" w:hAnsi="仿宋" w:eastAsia="仿宋" w:cs="仿宋"/>
              </w:rPr>
            </w:pPr>
            <w:r>
              <w:rPr>
                <w:rFonts w:hint="eastAsia" w:ascii="仿宋" w:hAnsi="仿宋" w:eastAsia="仿宋" w:cs="仿宋"/>
              </w:rPr>
              <w:t>Web安全颜色</w:t>
            </w:r>
          </w:p>
          <w:p>
            <w:pPr>
              <w:pStyle w:val="27"/>
              <w:numPr>
                <w:ilvl w:val="0"/>
                <w:numId w:val="46"/>
              </w:numPr>
              <w:spacing w:line="240" w:lineRule="auto"/>
              <w:ind w:firstLineChars="0"/>
              <w:rPr>
                <w:rFonts w:ascii="仿宋" w:hAnsi="仿宋" w:eastAsia="仿宋" w:cs="仿宋"/>
              </w:rPr>
            </w:pPr>
            <w:r>
              <w:rPr>
                <w:rFonts w:hint="eastAsia" w:ascii="仿宋" w:hAnsi="仿宋" w:eastAsia="仿宋" w:cs="仿宋"/>
              </w:rPr>
              <w:t>创建切片</w:t>
            </w:r>
          </w:p>
          <w:p>
            <w:pPr>
              <w:pStyle w:val="27"/>
              <w:numPr>
                <w:ilvl w:val="0"/>
                <w:numId w:val="46"/>
              </w:numPr>
              <w:spacing w:line="240" w:lineRule="auto"/>
              <w:ind w:firstLineChars="0"/>
              <w:rPr>
                <w:rFonts w:ascii="仿宋" w:hAnsi="仿宋" w:eastAsia="仿宋" w:cs="仿宋"/>
              </w:rPr>
            </w:pPr>
            <w:r>
              <w:rPr>
                <w:rFonts w:hint="eastAsia" w:ascii="仿宋" w:hAnsi="仿宋" w:eastAsia="仿宋" w:cs="仿宋"/>
              </w:rPr>
              <w:t>编辑切片</w:t>
            </w:r>
          </w:p>
          <w:p>
            <w:pPr>
              <w:pStyle w:val="27"/>
              <w:numPr>
                <w:ilvl w:val="0"/>
                <w:numId w:val="46"/>
              </w:numPr>
              <w:spacing w:line="240" w:lineRule="auto"/>
              <w:ind w:firstLineChars="0"/>
              <w:rPr>
                <w:rFonts w:ascii="仿宋" w:hAnsi="仿宋" w:eastAsia="仿宋" w:cs="仿宋"/>
              </w:rPr>
            </w:pPr>
            <w:r>
              <w:rPr>
                <w:rFonts w:hint="eastAsia" w:ascii="仿宋" w:hAnsi="仿宋" w:eastAsia="仿宋" w:cs="仿宋"/>
              </w:rPr>
              <w:t>导出切片</w:t>
            </w:r>
          </w:p>
          <w:p>
            <w:pPr>
              <w:pStyle w:val="27"/>
              <w:numPr>
                <w:ilvl w:val="0"/>
                <w:numId w:val="46"/>
              </w:numPr>
              <w:spacing w:line="240" w:lineRule="auto"/>
              <w:ind w:firstLineChars="0"/>
              <w:rPr>
                <w:rFonts w:ascii="仿宋" w:hAnsi="仿宋" w:eastAsia="仿宋" w:cs="仿宋"/>
              </w:rPr>
            </w:pPr>
            <w:r>
              <w:rPr>
                <w:rFonts w:hint="eastAsia" w:ascii="仿宋" w:hAnsi="仿宋" w:eastAsia="仿宋" w:cs="仿宋"/>
              </w:rPr>
              <w:t>文件打印</w:t>
            </w:r>
          </w:p>
          <w:p>
            <w:pPr>
              <w:pStyle w:val="27"/>
              <w:numPr>
                <w:ilvl w:val="0"/>
                <w:numId w:val="46"/>
              </w:numPr>
              <w:spacing w:line="240" w:lineRule="auto"/>
              <w:ind w:firstLineChars="0"/>
              <w:rPr>
                <w:rFonts w:ascii="仿宋" w:hAnsi="仿宋" w:eastAsia="仿宋" w:cs="仿宋"/>
              </w:rPr>
            </w:pPr>
            <w:r>
              <w:rPr>
                <w:rFonts w:hint="eastAsia" w:ascii="仿宋" w:hAnsi="仿宋" w:eastAsia="仿宋" w:cs="仿宋"/>
              </w:rPr>
              <w:t>自动化处理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480"/>
              <w:rPr>
                <w:rFonts w:ascii="仿宋" w:hAnsi="仿宋" w:eastAsia="仿宋" w:cs="仿宋"/>
              </w:rPr>
            </w:pPr>
            <w:r>
              <w:rPr>
                <w:rFonts w:hint="eastAsia" w:ascii="仿宋" w:hAnsi="仿宋" w:eastAsia="仿宋" w:cs="仿宋"/>
              </w:rPr>
              <w:t>项目十二、商业案例实训（12学时）</w:t>
            </w:r>
          </w:p>
        </w:tc>
        <w:tc>
          <w:tcPr>
            <w:tcW w:w="3962" w:type="dxa"/>
          </w:tcPr>
          <w:p>
            <w:pPr>
              <w:pStyle w:val="27"/>
              <w:numPr>
                <w:ilvl w:val="0"/>
                <w:numId w:val="47"/>
              </w:numPr>
              <w:spacing w:line="240" w:lineRule="auto"/>
              <w:ind w:firstLineChars="0"/>
              <w:rPr>
                <w:rFonts w:ascii="仿宋" w:hAnsi="仿宋" w:eastAsia="仿宋" w:cs="仿宋"/>
              </w:rPr>
            </w:pPr>
            <w:r>
              <w:rPr>
                <w:rFonts w:hint="eastAsia" w:ascii="仿宋" w:hAnsi="仿宋" w:eastAsia="仿宋" w:cs="仿宋"/>
              </w:rPr>
              <w:t>迎春美丽季文字效果</w:t>
            </w:r>
          </w:p>
          <w:p>
            <w:pPr>
              <w:pStyle w:val="27"/>
              <w:numPr>
                <w:ilvl w:val="0"/>
                <w:numId w:val="47"/>
              </w:numPr>
              <w:spacing w:line="240" w:lineRule="auto"/>
              <w:ind w:firstLineChars="0"/>
              <w:rPr>
                <w:rFonts w:ascii="仿宋" w:hAnsi="仿宋" w:eastAsia="仿宋" w:cs="仿宋"/>
              </w:rPr>
            </w:pPr>
            <w:r>
              <w:rPr>
                <w:rFonts w:hint="eastAsia" w:ascii="仿宋" w:hAnsi="仿宋" w:eastAsia="仿宋" w:cs="仿宋"/>
              </w:rPr>
              <w:t>卡通女神形象设计</w:t>
            </w:r>
          </w:p>
          <w:p>
            <w:pPr>
              <w:pStyle w:val="27"/>
              <w:numPr>
                <w:ilvl w:val="0"/>
                <w:numId w:val="47"/>
              </w:numPr>
              <w:spacing w:line="240" w:lineRule="auto"/>
              <w:ind w:firstLineChars="0"/>
              <w:rPr>
                <w:rFonts w:ascii="仿宋" w:hAnsi="仿宋" w:eastAsia="仿宋" w:cs="仿宋"/>
              </w:rPr>
            </w:pPr>
            <w:r>
              <w:rPr>
                <w:rFonts w:hint="eastAsia" w:ascii="仿宋" w:hAnsi="仿宋" w:eastAsia="仿宋" w:cs="仿宋"/>
              </w:rPr>
              <w:t>展览海报设计</w:t>
            </w:r>
          </w:p>
          <w:p>
            <w:pPr>
              <w:pStyle w:val="27"/>
              <w:numPr>
                <w:ilvl w:val="0"/>
                <w:numId w:val="47"/>
              </w:numPr>
              <w:spacing w:line="240" w:lineRule="auto"/>
              <w:ind w:firstLineChars="0"/>
              <w:rPr>
                <w:rFonts w:ascii="仿宋" w:hAnsi="仿宋" w:eastAsia="仿宋" w:cs="仿宋"/>
              </w:rPr>
            </w:pPr>
            <w:r>
              <w:rPr>
                <w:rFonts w:hint="eastAsia" w:ascii="仿宋" w:hAnsi="仿宋" w:eastAsia="仿宋" w:cs="仿宋"/>
              </w:rPr>
              <w:t>Logo设计</w:t>
            </w:r>
          </w:p>
          <w:p>
            <w:pPr>
              <w:pStyle w:val="27"/>
              <w:numPr>
                <w:ilvl w:val="0"/>
                <w:numId w:val="47"/>
              </w:numPr>
              <w:spacing w:line="240" w:lineRule="auto"/>
              <w:ind w:firstLineChars="0"/>
              <w:rPr>
                <w:rFonts w:ascii="仿宋" w:hAnsi="仿宋" w:eastAsia="仿宋" w:cs="仿宋"/>
              </w:rPr>
            </w:pPr>
            <w:r>
              <w:rPr>
                <w:rFonts w:hint="eastAsia" w:ascii="仿宋" w:hAnsi="仿宋" w:eastAsia="仿宋" w:cs="仿宋"/>
              </w:rPr>
              <w:t>手机图标，App设计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 xml:space="preserve">本课程是理论+实操课程，做出计算机平面设计是目的。以案例为引导，同步训练，综合上机实训等，提升学生的实战技能水平，并且每一章节都安排了知识能力测试，认真完成测试试题，有助于学生对知识技能的巩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多功能计算机机房，学生最好有自己的个人电脑，便于在机房外的环境中自主学习。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本课程采用形成性考核方式，注重计算机平面设计和实际操作能力。</w:t>
            </w:r>
          </w:p>
          <w:p>
            <w:pPr>
              <w:spacing w:line="240" w:lineRule="auto"/>
              <w:ind w:firstLine="480"/>
              <w:rPr>
                <w:rFonts w:ascii="仿宋" w:hAnsi="仿宋" w:eastAsia="仿宋" w:cs="仿宋"/>
              </w:rPr>
            </w:pPr>
            <w:r>
              <w:rPr>
                <w:rFonts w:hint="eastAsia" w:ascii="仿宋" w:hAnsi="仿宋" w:eastAsia="仿宋" w:cs="仿宋"/>
              </w:rPr>
              <w:t>总成绩=出勤（20%）+平时作业（40%）+期末作品（40%）</w:t>
            </w:r>
          </w:p>
        </w:tc>
      </w:tr>
      <w:bookmarkEnd w:id="0"/>
    </w:tbl>
    <w:p>
      <w:pPr>
        <w:numPr>
          <w:ilvl w:val="0"/>
          <w:numId w:val="40"/>
        </w:numPr>
        <w:ind w:firstLineChars="0"/>
      </w:pPr>
      <w:r>
        <w:rPr>
          <w:rFonts w:hint="eastAsia"/>
        </w:rPr>
        <w:t>全媒体技术（72学时）</w:t>
      </w:r>
    </w:p>
    <w:p>
      <w:pPr>
        <w:ind w:left="420" w:firstLine="0" w:firstLineChars="0"/>
        <w:jc w:val="center"/>
      </w:pPr>
      <w:r>
        <w:rPr>
          <w:rFonts w:hint="eastAsia"/>
        </w:rPr>
        <w:t>表6</w:t>
      </w:r>
      <w:r>
        <w:t xml:space="preserve">-11 </w:t>
      </w:r>
      <w:r>
        <w:rPr>
          <w:rFonts w:hint="eastAsia"/>
        </w:rPr>
        <w:t>《全媒体技术》</w:t>
      </w:r>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7878" w:type="dxa"/>
            <w:gridSpan w:val="2"/>
            <w:vAlign w:val="center"/>
          </w:tcPr>
          <w:p>
            <w:pPr>
              <w:spacing w:line="240" w:lineRule="auto"/>
              <w:ind w:firstLine="480"/>
              <w:rPr>
                <w:rFonts w:ascii="仿宋" w:hAnsi="仿宋" w:eastAsia="仿宋" w:cs="仿宋"/>
              </w:rPr>
            </w:pPr>
            <w:r>
              <w:rPr>
                <w:rFonts w:hint="eastAsia" w:ascii="仿宋" w:hAnsi="仿宋" w:eastAsia="仿宋" w:cs="仿宋"/>
              </w:rPr>
              <w:t>本课程通过对影视编辑基本理论和技巧的讲述，使学生全面了解影视编辑的工作流程，认识影视编辑对于影视制作的重要意义，视频编辑特效的原理及功能；掌握各种影视剪辑技巧和方法，并能够应用于实践。</w:t>
            </w:r>
          </w:p>
          <w:p>
            <w:pPr>
              <w:spacing w:line="240" w:lineRule="auto"/>
              <w:ind w:firstLine="480"/>
              <w:rPr>
                <w:rFonts w:ascii="仿宋" w:hAnsi="仿宋" w:eastAsia="仿宋" w:cs="仿宋"/>
              </w:rPr>
            </w:pPr>
            <w:r>
              <w:rPr>
                <w:rFonts w:hint="eastAsia" w:ascii="仿宋" w:hAnsi="仿宋" w:eastAsia="仿宋" w:cs="仿宋"/>
              </w:rPr>
              <w:t>1.知识目标：通过本课程的学习，使学生可以初步掌握影视节目制作方面的知识和对数字化影视制作技术的了解，为进一步学好电视摄像、影视录音、节目制作，以及非线性编辑等专业课，打下良好的基础。</w:t>
            </w:r>
          </w:p>
          <w:p>
            <w:pPr>
              <w:spacing w:line="240" w:lineRule="auto"/>
              <w:ind w:firstLine="480"/>
              <w:rPr>
                <w:rFonts w:ascii="仿宋" w:hAnsi="仿宋" w:eastAsia="仿宋" w:cs="仿宋"/>
              </w:rPr>
            </w:pPr>
            <w:r>
              <w:rPr>
                <w:rFonts w:hint="eastAsia" w:ascii="仿宋" w:hAnsi="仿宋" w:eastAsia="仿宋" w:cs="仿宋"/>
              </w:rPr>
              <w:t>2.能力目标：适应新时代的特点，能够制作出优秀的影视节目，培养一批既熟悉艺术创作又懂得技术制作的人才。</w:t>
            </w:r>
          </w:p>
          <w:p>
            <w:pPr>
              <w:spacing w:line="240" w:lineRule="auto"/>
              <w:ind w:firstLine="480"/>
              <w:rPr>
                <w:rFonts w:ascii="仿宋" w:hAnsi="仿宋" w:eastAsia="仿宋" w:cs="仿宋"/>
              </w:rPr>
            </w:pPr>
            <w:r>
              <w:rPr>
                <w:rFonts w:hint="eastAsia" w:ascii="仿宋" w:hAnsi="仿宋" w:eastAsia="仿宋" w:cs="仿宋"/>
              </w:rPr>
              <w:t>3.素质目标：具备影视艺术审美素养，拥有从事影视专业的职业素质，思想素质，广泛的人文素质，以及职业行为中心理素质。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9" w:type="dxa"/>
            <w:vMerge w:val="restart"/>
            <w:vAlign w:val="center"/>
          </w:tcPr>
          <w:p>
            <w:pPr>
              <w:spacing w:line="240" w:lineRule="auto"/>
              <w:ind w:firstLine="0" w:firstLineChars="0"/>
              <w:rPr>
                <w:rFonts w:ascii="仿宋" w:hAnsi="仿宋" w:eastAsia="仿宋" w:cs="仿宋"/>
              </w:rPr>
            </w:pPr>
            <w:r>
              <w:rPr>
                <w:rFonts w:hint="eastAsia" w:ascii="仿宋" w:hAnsi="仿宋" w:eastAsia="仿宋" w:cs="仿宋"/>
              </w:rPr>
              <w:t>教学内容</w:t>
            </w:r>
          </w:p>
        </w:tc>
        <w:tc>
          <w:tcPr>
            <w:tcW w:w="3916"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3962"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项目一、视频理论</w:t>
            </w:r>
          </w:p>
        </w:tc>
        <w:tc>
          <w:tcPr>
            <w:tcW w:w="3962" w:type="dxa"/>
          </w:tcPr>
          <w:p>
            <w:pPr>
              <w:numPr>
                <w:ilvl w:val="0"/>
                <w:numId w:val="48"/>
              </w:numPr>
              <w:spacing w:line="240" w:lineRule="auto"/>
              <w:ind w:firstLineChars="0"/>
              <w:rPr>
                <w:rFonts w:ascii="仿宋" w:hAnsi="仿宋" w:eastAsia="仿宋" w:cs="仿宋"/>
              </w:rPr>
            </w:pPr>
            <w:r>
              <w:rPr>
                <w:rFonts w:hint="eastAsia" w:ascii="仿宋" w:hAnsi="仿宋" w:eastAsia="仿宋" w:cs="仿宋"/>
              </w:rPr>
              <w:t>视频制式</w:t>
            </w:r>
          </w:p>
          <w:p>
            <w:pPr>
              <w:numPr>
                <w:ilvl w:val="0"/>
                <w:numId w:val="48"/>
              </w:numPr>
              <w:spacing w:line="240" w:lineRule="auto"/>
              <w:ind w:firstLineChars="0"/>
              <w:rPr>
                <w:rFonts w:ascii="仿宋" w:hAnsi="仿宋" w:eastAsia="仿宋" w:cs="仿宋"/>
              </w:rPr>
            </w:pPr>
            <w:r>
              <w:rPr>
                <w:rFonts w:hint="eastAsia" w:ascii="仿宋" w:hAnsi="仿宋" w:eastAsia="仿宋" w:cs="仿宋"/>
              </w:rPr>
              <w:t>影视节目制作的基本流程</w:t>
            </w:r>
          </w:p>
          <w:p>
            <w:pPr>
              <w:numPr>
                <w:ilvl w:val="0"/>
                <w:numId w:val="48"/>
              </w:numPr>
              <w:spacing w:line="240" w:lineRule="auto"/>
              <w:ind w:firstLineChars="0"/>
              <w:rPr>
                <w:rFonts w:ascii="仿宋" w:hAnsi="仿宋" w:eastAsia="仿宋" w:cs="仿宋"/>
              </w:rPr>
            </w:pPr>
            <w:r>
              <w:rPr>
                <w:rFonts w:hint="eastAsia" w:ascii="仿宋" w:hAnsi="仿宋" w:eastAsia="仿宋" w:cs="仿宋"/>
              </w:rPr>
              <w:t>影视剪辑软件与相关流程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项目二、认识Premiere</w:t>
            </w:r>
          </w:p>
        </w:tc>
        <w:tc>
          <w:tcPr>
            <w:tcW w:w="3962" w:type="dxa"/>
          </w:tcPr>
          <w:p>
            <w:pPr>
              <w:numPr>
                <w:ilvl w:val="0"/>
                <w:numId w:val="49"/>
              </w:numPr>
              <w:spacing w:line="240" w:lineRule="auto"/>
              <w:ind w:firstLineChars="0"/>
              <w:rPr>
                <w:rFonts w:ascii="仿宋" w:hAnsi="仿宋" w:eastAsia="仿宋" w:cs="仿宋"/>
              </w:rPr>
            </w:pPr>
            <w:r>
              <w:rPr>
                <w:rFonts w:hint="eastAsia" w:ascii="仿宋" w:hAnsi="仿宋" w:eastAsia="仿宋" w:cs="仿宋"/>
              </w:rPr>
              <w:t>了解Premiere Pro 2017的工作界面设置</w:t>
            </w:r>
          </w:p>
          <w:p>
            <w:pPr>
              <w:numPr>
                <w:ilvl w:val="0"/>
                <w:numId w:val="49"/>
              </w:numPr>
              <w:spacing w:line="240" w:lineRule="auto"/>
              <w:ind w:firstLineChars="0"/>
              <w:rPr>
                <w:rFonts w:ascii="仿宋" w:hAnsi="仿宋" w:eastAsia="仿宋" w:cs="仿宋"/>
              </w:rPr>
            </w:pPr>
            <w:r>
              <w:rPr>
                <w:rFonts w:hint="eastAsia" w:ascii="仿宋" w:hAnsi="仿宋" w:eastAsia="仿宋" w:cs="仿宋"/>
              </w:rPr>
              <w:t>掌握Premiere Pro 2017的基本操作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项目三、拍摄、导入和管理素材</w:t>
            </w:r>
          </w:p>
        </w:tc>
        <w:tc>
          <w:tcPr>
            <w:tcW w:w="3962" w:type="dxa"/>
          </w:tcPr>
          <w:p>
            <w:pPr>
              <w:numPr>
                <w:ilvl w:val="0"/>
                <w:numId w:val="50"/>
              </w:numPr>
              <w:spacing w:line="240" w:lineRule="auto"/>
              <w:ind w:firstLineChars="0"/>
              <w:rPr>
                <w:rFonts w:ascii="仿宋" w:hAnsi="仿宋" w:eastAsia="仿宋" w:cs="仿宋"/>
              </w:rPr>
            </w:pPr>
            <w:r>
              <w:rPr>
                <w:rFonts w:hint="eastAsia" w:ascii="仿宋" w:hAnsi="仿宋" w:eastAsia="仿宋" w:cs="仿宋"/>
              </w:rPr>
              <w:t xml:space="preserve">了解DV录制视频的一些基本知识、拍摄技巧及构图方法 </w:t>
            </w:r>
          </w:p>
          <w:p>
            <w:pPr>
              <w:numPr>
                <w:ilvl w:val="0"/>
                <w:numId w:val="50"/>
              </w:numPr>
              <w:spacing w:line="240" w:lineRule="auto"/>
              <w:ind w:firstLineChars="0"/>
              <w:rPr>
                <w:rFonts w:ascii="仿宋" w:hAnsi="仿宋" w:eastAsia="仿宋" w:cs="仿宋"/>
              </w:rPr>
            </w:pPr>
            <w:r>
              <w:rPr>
                <w:rFonts w:hint="eastAsia" w:ascii="仿宋" w:hAnsi="仿宋" w:eastAsia="仿宋" w:cs="仿宋"/>
              </w:rPr>
              <w:t>掌握导入素材和管理素材的方法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项目四、剪辑技术的应用</w:t>
            </w:r>
          </w:p>
        </w:tc>
        <w:tc>
          <w:tcPr>
            <w:tcW w:w="3962" w:type="dxa"/>
          </w:tcPr>
          <w:p>
            <w:pPr>
              <w:numPr>
                <w:ilvl w:val="0"/>
                <w:numId w:val="51"/>
              </w:numPr>
              <w:spacing w:line="240" w:lineRule="auto"/>
              <w:ind w:firstLineChars="0"/>
              <w:rPr>
                <w:rFonts w:ascii="仿宋" w:hAnsi="仿宋" w:eastAsia="仿宋" w:cs="仿宋"/>
              </w:rPr>
            </w:pPr>
            <w:r>
              <w:rPr>
                <w:rFonts w:hint="eastAsia" w:ascii="仿宋" w:hAnsi="仿宋" w:eastAsia="仿宋" w:cs="仿宋"/>
              </w:rPr>
              <w:t>掌握素材的基本剪辑技巧</w:t>
            </w:r>
          </w:p>
          <w:p>
            <w:pPr>
              <w:numPr>
                <w:ilvl w:val="0"/>
                <w:numId w:val="51"/>
              </w:numPr>
              <w:spacing w:line="240" w:lineRule="auto"/>
              <w:ind w:firstLineChars="0"/>
              <w:rPr>
                <w:rFonts w:ascii="仿宋" w:hAnsi="仿宋" w:eastAsia="仿宋" w:cs="仿宋"/>
              </w:rPr>
            </w:pPr>
            <w:r>
              <w:rPr>
                <w:rFonts w:hint="eastAsia" w:ascii="仿宋" w:hAnsi="仿宋" w:eastAsia="仿宋" w:cs="仿宋"/>
              </w:rPr>
              <w:t>掌握序列的嵌套技术</w:t>
            </w:r>
          </w:p>
          <w:p>
            <w:pPr>
              <w:numPr>
                <w:ilvl w:val="0"/>
                <w:numId w:val="51"/>
              </w:numPr>
              <w:spacing w:line="240" w:lineRule="auto"/>
              <w:ind w:firstLineChars="0"/>
              <w:rPr>
                <w:rFonts w:ascii="仿宋" w:hAnsi="仿宋" w:eastAsia="仿宋" w:cs="仿宋"/>
              </w:rPr>
            </w:pPr>
            <w:r>
              <w:rPr>
                <w:rFonts w:hint="eastAsia" w:ascii="仿宋" w:hAnsi="仿宋" w:eastAsia="仿宋" w:cs="仿宋"/>
              </w:rPr>
              <w:t>掌握多机位剪辑技术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项目五、关键帧动画</w:t>
            </w:r>
          </w:p>
        </w:tc>
        <w:tc>
          <w:tcPr>
            <w:tcW w:w="3962" w:type="dxa"/>
          </w:tcPr>
          <w:p>
            <w:pPr>
              <w:numPr>
                <w:ilvl w:val="0"/>
                <w:numId w:val="52"/>
              </w:numPr>
              <w:spacing w:before="120" w:beforeLines="50" w:after="120" w:afterLines="50" w:line="240" w:lineRule="auto"/>
              <w:ind w:firstLineChars="0"/>
              <w:rPr>
                <w:rFonts w:ascii="仿宋" w:hAnsi="仿宋" w:eastAsia="仿宋" w:cs="仿宋"/>
              </w:rPr>
            </w:pPr>
            <w:r>
              <w:rPr>
                <w:rFonts w:hint="eastAsia" w:ascii="仿宋" w:hAnsi="仿宋" w:eastAsia="仿宋" w:cs="仿宋"/>
              </w:rPr>
              <w:t>掌握添加和编辑关键帧的操作方法</w:t>
            </w:r>
          </w:p>
          <w:p>
            <w:pPr>
              <w:numPr>
                <w:ilvl w:val="0"/>
                <w:numId w:val="52"/>
              </w:numPr>
              <w:spacing w:line="240" w:lineRule="auto"/>
              <w:ind w:firstLineChars="0"/>
              <w:rPr>
                <w:rFonts w:ascii="仿宋" w:hAnsi="仿宋" w:eastAsia="仿宋" w:cs="仿宋"/>
              </w:rPr>
            </w:pPr>
            <w:r>
              <w:rPr>
                <w:rFonts w:hint="eastAsia" w:ascii="仿宋" w:hAnsi="仿宋" w:eastAsia="仿宋" w:cs="仿宋"/>
              </w:rPr>
              <w:t>掌握嵌套序列制作关键帧动画的方法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项目六、视频过渡</w:t>
            </w:r>
          </w:p>
        </w:tc>
        <w:tc>
          <w:tcPr>
            <w:tcW w:w="3962" w:type="dxa"/>
          </w:tcPr>
          <w:p>
            <w:pPr>
              <w:numPr>
                <w:ilvl w:val="0"/>
                <w:numId w:val="53"/>
              </w:numPr>
              <w:spacing w:before="120" w:beforeLines="50" w:after="120" w:afterLines="50" w:line="240" w:lineRule="auto"/>
              <w:ind w:firstLineChars="0"/>
              <w:rPr>
                <w:rFonts w:ascii="仿宋" w:hAnsi="仿宋" w:eastAsia="仿宋" w:cs="仿宋"/>
              </w:rPr>
            </w:pPr>
            <w:r>
              <w:rPr>
                <w:rFonts w:hint="eastAsia" w:ascii="仿宋" w:hAnsi="仿宋" w:eastAsia="仿宋" w:cs="仿宋"/>
              </w:rPr>
              <w:t>掌握添加、删除和编辑视频过渡的操作方法</w:t>
            </w:r>
          </w:p>
          <w:p>
            <w:pPr>
              <w:numPr>
                <w:ilvl w:val="0"/>
                <w:numId w:val="53"/>
              </w:numPr>
              <w:spacing w:line="240" w:lineRule="auto"/>
              <w:ind w:firstLineChars="0"/>
              <w:rPr>
                <w:rFonts w:ascii="仿宋" w:hAnsi="仿宋" w:eastAsia="仿宋" w:cs="仿宋"/>
              </w:rPr>
            </w:pPr>
            <w:r>
              <w:rPr>
                <w:rFonts w:hint="eastAsia" w:ascii="仿宋" w:hAnsi="仿宋" w:eastAsia="仿宋" w:cs="仿宋"/>
              </w:rPr>
              <w:t>掌握自定义过渡效果的方法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项目七、视频效果</w:t>
            </w:r>
          </w:p>
        </w:tc>
        <w:tc>
          <w:tcPr>
            <w:tcW w:w="3962" w:type="dxa"/>
          </w:tcPr>
          <w:p>
            <w:pPr>
              <w:numPr>
                <w:ilvl w:val="0"/>
                <w:numId w:val="54"/>
              </w:numPr>
              <w:spacing w:before="120" w:beforeLines="50" w:after="120" w:afterLines="50" w:line="240" w:lineRule="auto"/>
              <w:ind w:firstLineChars="0"/>
              <w:rPr>
                <w:rFonts w:ascii="仿宋" w:hAnsi="仿宋" w:eastAsia="仿宋" w:cs="仿宋"/>
              </w:rPr>
            </w:pPr>
            <w:r>
              <w:rPr>
                <w:rFonts w:hint="eastAsia" w:ascii="仿宋" w:hAnsi="仿宋" w:eastAsia="仿宋" w:cs="仿宋"/>
              </w:rPr>
              <w:t xml:space="preserve">掌握添加编辑视频效果的操作方法 </w:t>
            </w:r>
          </w:p>
          <w:p>
            <w:pPr>
              <w:numPr>
                <w:ilvl w:val="0"/>
                <w:numId w:val="54"/>
              </w:numPr>
              <w:spacing w:before="120" w:beforeLines="50" w:after="120" w:afterLines="50" w:line="240" w:lineRule="auto"/>
              <w:ind w:firstLineChars="0"/>
              <w:rPr>
                <w:rFonts w:ascii="仿宋" w:hAnsi="仿宋" w:eastAsia="仿宋" w:cs="仿宋"/>
              </w:rPr>
            </w:pPr>
            <w:r>
              <w:rPr>
                <w:rFonts w:hint="eastAsia" w:ascii="仿宋" w:hAnsi="仿宋" w:eastAsia="仿宋" w:cs="仿宋"/>
              </w:rPr>
              <w:t>掌握调色效果的操作方法</w:t>
            </w:r>
          </w:p>
          <w:p>
            <w:pPr>
              <w:numPr>
                <w:ilvl w:val="0"/>
                <w:numId w:val="54"/>
              </w:numPr>
              <w:spacing w:line="240" w:lineRule="auto"/>
              <w:ind w:firstLineChars="0"/>
              <w:rPr>
                <w:rFonts w:ascii="仿宋" w:hAnsi="仿宋" w:eastAsia="仿宋" w:cs="仿宋"/>
              </w:rPr>
            </w:pPr>
            <w:r>
              <w:rPr>
                <w:rFonts w:hint="eastAsia" w:ascii="仿宋" w:hAnsi="仿宋" w:eastAsia="仿宋" w:cs="仿宋"/>
              </w:rPr>
              <w:t>掌握扣像与蒙版效果的操作方法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项目八、字幕的制作</w:t>
            </w:r>
          </w:p>
        </w:tc>
        <w:tc>
          <w:tcPr>
            <w:tcW w:w="3962" w:type="dxa"/>
          </w:tcPr>
          <w:p>
            <w:pPr>
              <w:numPr>
                <w:ilvl w:val="0"/>
                <w:numId w:val="55"/>
              </w:numPr>
              <w:spacing w:before="120" w:beforeLines="50" w:after="120" w:afterLines="50" w:line="240" w:lineRule="auto"/>
              <w:ind w:firstLineChars="0"/>
              <w:rPr>
                <w:rFonts w:ascii="仿宋" w:hAnsi="仿宋" w:eastAsia="仿宋" w:cs="仿宋"/>
              </w:rPr>
            </w:pPr>
            <w:r>
              <w:rPr>
                <w:rFonts w:hint="eastAsia" w:ascii="仿宋" w:hAnsi="仿宋" w:eastAsia="仿宋" w:cs="仿宋"/>
              </w:rPr>
              <w:t>掌握创建和编辑字幕的操作方法</w:t>
            </w:r>
          </w:p>
          <w:p>
            <w:pPr>
              <w:numPr>
                <w:ilvl w:val="0"/>
                <w:numId w:val="55"/>
              </w:numPr>
              <w:spacing w:before="120" w:beforeLines="50" w:after="120" w:afterLines="50" w:line="240" w:lineRule="auto"/>
              <w:ind w:firstLineChars="0"/>
              <w:rPr>
                <w:rFonts w:ascii="仿宋" w:hAnsi="仿宋" w:eastAsia="仿宋" w:cs="仿宋"/>
              </w:rPr>
            </w:pPr>
            <w:r>
              <w:rPr>
                <w:rFonts w:hint="eastAsia" w:ascii="仿宋" w:hAnsi="仿宋" w:eastAsia="仿宋" w:cs="仿宋"/>
              </w:rPr>
              <w:t>掌握字幕模板的使用方法</w:t>
            </w:r>
          </w:p>
          <w:p>
            <w:pPr>
              <w:numPr>
                <w:ilvl w:val="0"/>
                <w:numId w:val="55"/>
              </w:numPr>
              <w:spacing w:line="240" w:lineRule="auto"/>
              <w:ind w:firstLineChars="0"/>
              <w:rPr>
                <w:rFonts w:ascii="仿宋" w:hAnsi="仿宋" w:eastAsia="仿宋" w:cs="仿宋"/>
              </w:rPr>
            </w:pPr>
            <w:r>
              <w:rPr>
                <w:rFonts w:hint="eastAsia" w:ascii="仿宋" w:hAnsi="仿宋" w:eastAsia="仿宋" w:cs="仿宋"/>
              </w:rPr>
              <w:t>掌握卡拉OK字幕的操作方法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项目九、音频编辑</w:t>
            </w:r>
          </w:p>
        </w:tc>
        <w:tc>
          <w:tcPr>
            <w:tcW w:w="3962" w:type="dxa"/>
          </w:tcPr>
          <w:p>
            <w:pPr>
              <w:numPr>
                <w:ilvl w:val="0"/>
                <w:numId w:val="56"/>
              </w:numPr>
              <w:spacing w:line="240" w:lineRule="auto"/>
              <w:ind w:firstLineChars="0"/>
              <w:rPr>
                <w:rFonts w:ascii="仿宋" w:hAnsi="仿宋" w:eastAsia="仿宋" w:cs="仿宋"/>
              </w:rPr>
            </w:pPr>
            <w:r>
              <w:rPr>
                <w:rFonts w:hint="eastAsia" w:ascii="仿宋" w:hAnsi="仿宋" w:eastAsia="仿宋" w:cs="仿宋"/>
              </w:rPr>
              <w:t xml:space="preserve">掌握音频添加、删除和编辑的操作方法 </w:t>
            </w:r>
          </w:p>
          <w:p>
            <w:pPr>
              <w:numPr>
                <w:ilvl w:val="0"/>
                <w:numId w:val="56"/>
              </w:numPr>
              <w:spacing w:line="240" w:lineRule="auto"/>
              <w:ind w:firstLineChars="0"/>
              <w:rPr>
                <w:rFonts w:ascii="仿宋" w:hAnsi="仿宋" w:eastAsia="仿宋" w:cs="仿宋"/>
              </w:rPr>
            </w:pPr>
            <w:r>
              <w:rPr>
                <w:rFonts w:hint="eastAsia" w:ascii="仿宋" w:hAnsi="仿宋" w:eastAsia="仿宋" w:cs="仿宋"/>
              </w:rPr>
              <w:t>掌握音频效果的应用</w:t>
            </w:r>
          </w:p>
          <w:p>
            <w:pPr>
              <w:numPr>
                <w:ilvl w:val="0"/>
                <w:numId w:val="56"/>
              </w:numPr>
              <w:spacing w:line="240" w:lineRule="auto"/>
              <w:ind w:firstLineChars="0"/>
              <w:rPr>
                <w:rFonts w:ascii="仿宋" w:hAnsi="仿宋" w:eastAsia="仿宋" w:cs="仿宋"/>
              </w:rPr>
            </w:pPr>
            <w:r>
              <w:rPr>
                <w:rFonts w:hint="eastAsia" w:ascii="仿宋" w:hAnsi="仿宋" w:eastAsia="仿宋" w:cs="仿宋"/>
              </w:rPr>
              <w:t>掌握调音台的使用方法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项目十、视听语言</w:t>
            </w:r>
          </w:p>
        </w:tc>
        <w:tc>
          <w:tcPr>
            <w:tcW w:w="3962" w:type="dxa"/>
          </w:tcPr>
          <w:p>
            <w:pPr>
              <w:numPr>
                <w:ilvl w:val="0"/>
                <w:numId w:val="57"/>
              </w:numPr>
              <w:spacing w:line="240" w:lineRule="auto"/>
              <w:ind w:firstLineChars="0"/>
              <w:rPr>
                <w:rFonts w:ascii="仿宋" w:hAnsi="仿宋" w:eastAsia="仿宋" w:cs="仿宋"/>
              </w:rPr>
            </w:pPr>
            <w:r>
              <w:rPr>
                <w:rFonts w:hint="eastAsia" w:ascii="仿宋" w:hAnsi="仿宋" w:eastAsia="仿宋" w:cs="仿宋"/>
              </w:rPr>
              <w:t>蒙太奇</w:t>
            </w:r>
          </w:p>
          <w:p>
            <w:pPr>
              <w:numPr>
                <w:ilvl w:val="0"/>
                <w:numId w:val="57"/>
              </w:numPr>
              <w:spacing w:line="240" w:lineRule="auto"/>
              <w:ind w:firstLineChars="0"/>
              <w:rPr>
                <w:rFonts w:ascii="仿宋" w:hAnsi="仿宋" w:eastAsia="仿宋" w:cs="仿宋"/>
              </w:rPr>
            </w:pPr>
            <w:r>
              <w:rPr>
                <w:rFonts w:hint="eastAsia" w:ascii="仿宋" w:hAnsi="仿宋" w:eastAsia="仿宋" w:cs="仿宋"/>
              </w:rPr>
              <w:t>画面组接技巧</w:t>
            </w:r>
          </w:p>
          <w:p>
            <w:pPr>
              <w:numPr>
                <w:ilvl w:val="0"/>
                <w:numId w:val="57"/>
              </w:numPr>
              <w:spacing w:line="240" w:lineRule="auto"/>
              <w:ind w:firstLineChars="0"/>
              <w:rPr>
                <w:rFonts w:ascii="仿宋" w:hAnsi="仿宋" w:eastAsia="仿宋" w:cs="仿宋"/>
              </w:rPr>
            </w:pPr>
            <w:r>
              <w:rPr>
                <w:rFonts w:hint="eastAsia" w:ascii="仿宋" w:hAnsi="仿宋" w:eastAsia="仿宋" w:cs="仿宋"/>
              </w:rPr>
              <w:t>场面过渡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项目十一、综合制作</w:t>
            </w:r>
          </w:p>
        </w:tc>
        <w:tc>
          <w:tcPr>
            <w:tcW w:w="3962" w:type="dxa"/>
          </w:tcPr>
          <w:p>
            <w:pPr>
              <w:spacing w:line="240" w:lineRule="auto"/>
              <w:ind w:firstLine="0" w:firstLineChars="0"/>
              <w:rPr>
                <w:rFonts w:ascii="仿宋" w:hAnsi="仿宋" w:eastAsia="仿宋" w:cs="仿宋"/>
              </w:rPr>
            </w:pPr>
            <w:r>
              <w:rPr>
                <w:rFonts w:hint="eastAsia" w:ascii="仿宋" w:hAnsi="仿宋" w:eastAsia="仿宋" w:cs="仿宋"/>
              </w:rPr>
              <w:t>能将所学知识点灵活运用到实践中，会举一反三、融会贯通。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针对该课程具体的教学内容和教学过程需要，采用案例教学的方法，将知识点整合在案例中，让学生在对案例进行详细的分析、解剖和总结的过程中，掌握相关的理论知识和操作技巧，这样有助于提高学生的学习兴趣，掌握相应的岗位技能。</w:t>
            </w:r>
          </w:p>
          <w:p>
            <w:pPr>
              <w:spacing w:line="240" w:lineRule="auto"/>
              <w:ind w:firstLine="480"/>
              <w:rPr>
                <w:rFonts w:ascii="仿宋" w:hAnsi="仿宋" w:eastAsia="仿宋" w:cs="仿宋"/>
              </w:rPr>
            </w:pPr>
            <w:r>
              <w:rPr>
                <w:rFonts w:hint="eastAsia" w:ascii="仿宋" w:hAnsi="仿宋" w:eastAsia="仿宋" w:cs="仿宋"/>
              </w:rPr>
              <w:t>老师在每次授课过程中，先阐述相应项目驱动部分的任务，然后在讲解的过程中穿插讲解本章节知识点，并进行现场演示，学生在该过程中跟老师一起完成项目的制作联系，通过讲练结合，学生对知识点的掌握会更加牢固，且能达到对知识灵活应用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1、教学条件：采取多媒体机房教学，一人一台电脑。</w:t>
            </w:r>
          </w:p>
          <w:p>
            <w:pPr>
              <w:spacing w:line="240" w:lineRule="auto"/>
              <w:ind w:firstLine="480"/>
              <w:rPr>
                <w:rFonts w:ascii="仿宋" w:hAnsi="仿宋" w:eastAsia="仿宋" w:cs="仿宋"/>
              </w:rPr>
            </w:pPr>
            <w:r>
              <w:rPr>
                <w:rFonts w:hint="eastAsia" w:ascii="仿宋" w:hAnsi="仿宋" w:eastAsia="仿宋" w:cs="仿宋"/>
              </w:rPr>
              <w:t>2、软件环境：安装</w:t>
            </w:r>
            <w:r>
              <w:rPr>
                <w:rFonts w:ascii="仿宋" w:hAnsi="仿宋" w:eastAsia="仿宋" w:cs="仿宋"/>
              </w:rPr>
              <w:t>Adobe</w:t>
            </w:r>
            <w:r>
              <w:rPr>
                <w:rFonts w:hint="eastAsia" w:ascii="仿宋" w:hAnsi="仿宋" w:eastAsia="仿宋" w:cs="仿宋"/>
              </w:rPr>
              <w:t xml:space="preserve"> Premiere Pro 2017、Photoshop软件。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本课程采用形成性考核方式，注重程序设计的实际运用能力。</w:t>
            </w:r>
          </w:p>
          <w:p>
            <w:pPr>
              <w:spacing w:line="240" w:lineRule="auto"/>
              <w:ind w:firstLine="480"/>
              <w:rPr>
                <w:rFonts w:ascii="仿宋" w:hAnsi="仿宋" w:eastAsia="仿宋" w:cs="仿宋"/>
              </w:rPr>
            </w:pPr>
            <w:r>
              <w:rPr>
                <w:rFonts w:hint="eastAsia" w:ascii="仿宋" w:hAnsi="仿宋" w:eastAsia="仿宋" w:cs="仿宋"/>
              </w:rPr>
              <w:t>总成绩=出勤（30%）+平时作业（30%）+期末作品（40%）</w:t>
            </w:r>
          </w:p>
        </w:tc>
      </w:tr>
    </w:tbl>
    <w:p>
      <w:pPr>
        <w:numPr>
          <w:ilvl w:val="0"/>
          <w:numId w:val="40"/>
        </w:numPr>
        <w:ind w:firstLineChars="0"/>
        <w:rPr>
          <w:rFonts w:ascii="宋体" w:hAnsi="宋体" w:cs="宋体"/>
        </w:rPr>
      </w:pPr>
      <w:r>
        <w:rPr>
          <w:rFonts w:hint="eastAsia" w:ascii="宋体" w:hAnsi="宋体" w:cs="宋体"/>
        </w:rPr>
        <w:t>《网页综合编程》课程（72学时）</w:t>
      </w:r>
    </w:p>
    <w:p>
      <w:pPr>
        <w:ind w:left="420" w:firstLine="0" w:firstLineChars="0"/>
        <w:jc w:val="center"/>
        <w:rPr>
          <w:rFonts w:ascii="宋体" w:hAnsi="宋体" w:cs="宋体"/>
        </w:rPr>
      </w:pPr>
      <w:r>
        <w:rPr>
          <w:rFonts w:hint="eastAsia"/>
        </w:rPr>
        <w:t>表6</w:t>
      </w:r>
      <w:r>
        <w:t xml:space="preserve">-12 </w:t>
      </w:r>
      <w:r>
        <w:rPr>
          <w:rFonts w:hint="eastAsia"/>
        </w:rPr>
        <w:t>《网页综合编程》</w:t>
      </w: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4062"/>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39" w:type="dxa"/>
            <w:vAlign w:val="center"/>
          </w:tcPr>
          <w:p>
            <w:pPr>
              <w:spacing w:line="240" w:lineRule="auto"/>
              <w:ind w:firstLine="0" w:firstLineChars="0"/>
              <w:jc w:val="center"/>
              <w:rPr>
                <w:rFonts w:ascii="仿宋_GB2312" w:hAnsi="宋体" w:eastAsia="仿宋_GB2312"/>
              </w:rPr>
            </w:pPr>
            <w:r>
              <w:rPr>
                <w:rFonts w:hint="eastAsia" w:ascii="仿宋_GB2312" w:hAnsi="宋体" w:eastAsia="仿宋_GB2312"/>
              </w:rPr>
              <w:t>课程目标</w:t>
            </w:r>
          </w:p>
        </w:tc>
        <w:tc>
          <w:tcPr>
            <w:tcW w:w="8024" w:type="dxa"/>
            <w:gridSpan w:val="2"/>
            <w:vAlign w:val="center"/>
          </w:tcPr>
          <w:p>
            <w:pPr>
              <w:ind w:firstLine="480"/>
              <w:rPr>
                <w:rFonts w:ascii="仿宋_GB2312" w:hAnsi="宋体" w:eastAsia="仿宋_GB2312"/>
              </w:rPr>
            </w:pPr>
            <w:r>
              <w:rPr>
                <w:rFonts w:hint="eastAsia" w:ascii="仿宋_GB2312" w:hAnsi="宋体" w:eastAsia="仿宋_GB2312"/>
              </w:rPr>
              <w:t>本课程在学生掌握HTML5</w:t>
            </w:r>
            <w:r>
              <w:rPr>
                <w:rFonts w:ascii="仿宋_GB2312" w:hAnsi="宋体" w:eastAsia="仿宋_GB2312"/>
              </w:rPr>
              <w:t>+</w:t>
            </w:r>
            <w:r>
              <w:rPr>
                <w:rFonts w:hint="eastAsia" w:ascii="仿宋_GB2312" w:hAnsi="宋体" w:eastAsia="仿宋_GB2312"/>
              </w:rPr>
              <w:t xml:space="preserve"> JavaScript网页设计的基础上，进一步使用学习各种框架制作响应式网页设计，运用Vue、MUI、Mint UI、Vue-router等前端库和插件，完成Vue项目的制作。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9" w:type="dxa"/>
            <w:vMerge w:val="restart"/>
            <w:vAlign w:val="center"/>
          </w:tcPr>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spacing w:line="240" w:lineRule="auto"/>
              <w:ind w:firstLine="0" w:firstLineChars="0"/>
              <w:jc w:val="center"/>
              <w:rPr>
                <w:rFonts w:ascii="仿宋_GB2312" w:hAnsi="宋体" w:eastAsia="仿宋_GB2312"/>
              </w:rPr>
            </w:pPr>
          </w:p>
          <w:p>
            <w:pPr>
              <w:spacing w:line="240" w:lineRule="auto"/>
              <w:ind w:firstLine="0" w:firstLineChars="0"/>
              <w:jc w:val="center"/>
              <w:rPr>
                <w:rFonts w:ascii="仿宋_GB2312" w:hAnsi="宋体" w:eastAsia="仿宋_GB2312"/>
              </w:rPr>
            </w:pPr>
            <w:r>
              <w:rPr>
                <w:rFonts w:hint="eastAsia" w:ascii="仿宋_GB2312" w:hAnsi="宋体" w:eastAsia="仿宋_GB2312"/>
              </w:rPr>
              <w:t>教学内容</w:t>
            </w: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ind w:firstLine="480"/>
              <w:jc w:val="center"/>
              <w:rPr>
                <w:rFonts w:ascii="仿宋_GB2312" w:hAnsi="宋体" w:eastAsia="仿宋_GB2312"/>
              </w:rPr>
            </w:pPr>
          </w:p>
          <w:p>
            <w:pPr>
              <w:spacing w:line="240" w:lineRule="auto"/>
              <w:ind w:firstLine="0" w:firstLineChars="0"/>
              <w:jc w:val="center"/>
              <w:rPr>
                <w:rFonts w:ascii="仿宋_GB2312" w:hAnsi="宋体" w:eastAsia="仿宋_GB2312"/>
              </w:rPr>
            </w:pPr>
          </w:p>
        </w:tc>
        <w:tc>
          <w:tcPr>
            <w:tcW w:w="4062" w:type="dxa"/>
            <w:vAlign w:val="center"/>
          </w:tcPr>
          <w:p>
            <w:pPr>
              <w:spacing w:line="240" w:lineRule="auto"/>
              <w:ind w:firstLine="0" w:firstLineChars="0"/>
              <w:jc w:val="center"/>
              <w:rPr>
                <w:rFonts w:ascii="仿宋_GB2312" w:hAnsi="宋体" w:eastAsia="仿宋_GB2312"/>
              </w:rPr>
            </w:pPr>
            <w:r>
              <w:rPr>
                <w:rFonts w:hint="eastAsia" w:ascii="仿宋_GB2312" w:hAnsi="宋体" w:eastAsia="仿宋_GB2312"/>
              </w:rPr>
              <w:t>项目</w:t>
            </w:r>
          </w:p>
        </w:tc>
        <w:tc>
          <w:tcPr>
            <w:tcW w:w="3962" w:type="dxa"/>
            <w:vAlign w:val="center"/>
          </w:tcPr>
          <w:p>
            <w:pPr>
              <w:spacing w:line="240" w:lineRule="auto"/>
              <w:ind w:firstLine="0" w:firstLineChars="0"/>
              <w:jc w:val="center"/>
              <w:rPr>
                <w:rFonts w:ascii="仿宋_GB2312" w:hAnsi="宋体" w:eastAsia="仿宋_GB2312"/>
              </w:rPr>
            </w:pPr>
            <w:r>
              <w:rPr>
                <w:rFonts w:hint="eastAsia" w:ascii="仿宋_GB2312" w:hAnsi="宋体" w:eastAsia="仿宋_GB2312"/>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9" w:type="dxa"/>
            <w:vMerge w:val="continue"/>
          </w:tcPr>
          <w:p>
            <w:pPr>
              <w:ind w:firstLine="480"/>
              <w:rPr>
                <w:rFonts w:ascii="仿宋_GB2312" w:hAnsi="宋体" w:eastAsia="仿宋_GB2312"/>
              </w:rPr>
            </w:pPr>
          </w:p>
        </w:tc>
        <w:tc>
          <w:tcPr>
            <w:tcW w:w="4062" w:type="dxa"/>
          </w:tcPr>
          <w:p>
            <w:pPr>
              <w:spacing w:line="240" w:lineRule="auto"/>
              <w:ind w:firstLine="0" w:firstLineChars="0"/>
              <w:jc w:val="left"/>
              <w:rPr>
                <w:rFonts w:ascii="仿宋_GB2312" w:hAnsi="宋体" w:eastAsia="仿宋_GB2312"/>
              </w:rPr>
            </w:pPr>
            <w:r>
              <w:rPr>
                <w:rFonts w:hint="eastAsia" w:ascii="仿宋_GB2312" w:hAnsi="宋体" w:eastAsia="仿宋_GB2312"/>
              </w:rPr>
              <w:t>项目一、响应式S</w:t>
            </w:r>
            <w:r>
              <w:rPr>
                <w:rFonts w:ascii="仿宋_GB2312" w:hAnsi="宋体" w:eastAsia="仿宋_GB2312"/>
              </w:rPr>
              <w:t>PA</w:t>
            </w:r>
            <w:r>
              <w:rPr>
                <w:rFonts w:hint="eastAsia" w:ascii="仿宋_GB2312" w:hAnsi="宋体" w:eastAsia="仿宋_GB2312"/>
              </w:rPr>
              <w:t>的制作（</w:t>
            </w:r>
            <w:r>
              <w:rPr>
                <w:rFonts w:ascii="仿宋_GB2312" w:hAnsi="宋体" w:eastAsia="仿宋_GB2312"/>
              </w:rPr>
              <w:t>8</w:t>
            </w:r>
            <w:r>
              <w:rPr>
                <w:rFonts w:hint="eastAsia" w:ascii="仿宋_GB2312" w:hAnsi="宋体" w:eastAsia="仿宋_GB2312"/>
              </w:rPr>
              <w:t>学时）</w:t>
            </w:r>
          </w:p>
        </w:tc>
        <w:tc>
          <w:tcPr>
            <w:tcW w:w="3962" w:type="dxa"/>
          </w:tcPr>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认识E</w:t>
            </w:r>
            <w:r>
              <w:rPr>
                <w:rFonts w:ascii="仿宋_GB2312" w:hAnsi="宋体" w:eastAsia="仿宋_GB2312"/>
              </w:rPr>
              <w:t>lement-UI</w:t>
            </w:r>
            <w:r>
              <w:rPr>
                <w:rFonts w:hint="eastAsia" w:ascii="仿宋_GB2312" w:hAnsi="宋体" w:eastAsia="仿宋_GB2312"/>
              </w:rPr>
              <w:t>框架及组件</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页头、页脚的制作</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轮播图的制作</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快速导航的制作</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认识栅格布局</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&lt;h</w:t>
            </w:r>
            <w:r>
              <w:rPr>
                <w:rFonts w:ascii="仿宋_GB2312" w:hAnsi="宋体" w:eastAsia="仿宋_GB2312"/>
              </w:rPr>
              <w:t>ead&gt;</w:t>
            </w:r>
            <w:r>
              <w:rPr>
                <w:rFonts w:hint="eastAsia" w:ascii="仿宋_GB2312" w:hAnsi="宋体" w:eastAsia="仿宋_GB2312"/>
              </w:rPr>
              <w:t>标签内的各元素的完善</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新闻模块的制作</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S</w:t>
            </w:r>
            <w:r>
              <w:rPr>
                <w:rFonts w:ascii="仿宋_GB2312" w:hAnsi="宋体" w:eastAsia="仿宋_GB2312"/>
              </w:rPr>
              <w:t>PA</w:t>
            </w:r>
            <w:r>
              <w:rPr>
                <w:rFonts w:hint="eastAsia" w:ascii="仿宋_GB2312" w:hAnsi="宋体" w:eastAsia="仿宋_GB2312"/>
              </w:rPr>
              <w:t>导航的实现</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通信模块的制作</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用户模块的制作</w:t>
            </w:r>
          </w:p>
          <w:p>
            <w:pPr>
              <w:pStyle w:val="27"/>
              <w:numPr>
                <w:ilvl w:val="0"/>
                <w:numId w:val="58"/>
              </w:numPr>
              <w:spacing w:line="240" w:lineRule="auto"/>
              <w:ind w:firstLineChars="0"/>
              <w:jc w:val="left"/>
              <w:rPr>
                <w:rFonts w:ascii="仿宋_GB2312" w:hAnsi="宋体" w:eastAsia="仿宋_GB2312"/>
              </w:rPr>
            </w:pPr>
            <w:r>
              <w:rPr>
                <w:rFonts w:hint="eastAsia" w:ascii="仿宋_GB2312" w:hAnsi="宋体" w:eastAsia="仿宋_GB2312"/>
              </w:rPr>
              <w:t>设置模块的制作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9" w:type="dxa"/>
            <w:vMerge w:val="continue"/>
          </w:tcPr>
          <w:p>
            <w:pPr>
              <w:ind w:firstLine="480"/>
              <w:rPr>
                <w:rFonts w:ascii="仿宋_GB2312" w:hAnsi="宋体" w:eastAsia="仿宋_GB2312"/>
              </w:rPr>
            </w:pPr>
          </w:p>
        </w:tc>
        <w:tc>
          <w:tcPr>
            <w:tcW w:w="4062" w:type="dxa"/>
          </w:tcPr>
          <w:p>
            <w:pPr>
              <w:spacing w:line="240" w:lineRule="auto"/>
              <w:ind w:firstLine="0" w:firstLineChars="0"/>
              <w:jc w:val="left"/>
              <w:rPr>
                <w:rFonts w:ascii="仿宋_GB2312" w:hAnsi="宋体" w:eastAsia="仿宋_GB2312"/>
              </w:rPr>
            </w:pPr>
            <w:r>
              <w:rPr>
                <w:rFonts w:hint="eastAsia" w:ascii="仿宋_GB2312" w:hAnsi="宋体" w:eastAsia="仿宋_GB2312"/>
              </w:rPr>
              <w:t>项目二、响应式综合网站的制作（</w:t>
            </w:r>
            <w:r>
              <w:rPr>
                <w:rFonts w:ascii="仿宋_GB2312" w:hAnsi="宋体" w:eastAsia="仿宋_GB2312"/>
              </w:rPr>
              <w:t>12</w:t>
            </w:r>
            <w:r>
              <w:rPr>
                <w:rFonts w:hint="eastAsia" w:ascii="仿宋_GB2312" w:hAnsi="宋体" w:eastAsia="仿宋_GB2312"/>
              </w:rPr>
              <w:t>学时）</w:t>
            </w:r>
          </w:p>
        </w:tc>
        <w:tc>
          <w:tcPr>
            <w:tcW w:w="3962" w:type="dxa"/>
          </w:tcPr>
          <w:p>
            <w:pPr>
              <w:pStyle w:val="27"/>
              <w:numPr>
                <w:ilvl w:val="0"/>
                <w:numId w:val="59"/>
              </w:numPr>
              <w:spacing w:line="240" w:lineRule="auto"/>
              <w:ind w:firstLineChars="0"/>
              <w:jc w:val="left"/>
              <w:rPr>
                <w:rFonts w:ascii="仿宋_GB2312" w:hAnsi="宋体" w:eastAsia="仿宋_GB2312"/>
              </w:rPr>
            </w:pPr>
            <w:r>
              <w:rPr>
                <w:rFonts w:hint="eastAsia" w:ascii="仿宋_GB2312" w:hAnsi="宋体" w:eastAsia="仿宋_GB2312"/>
              </w:rPr>
              <w:t xml:space="preserve">Bootstrap栅格布局 </w:t>
            </w:r>
          </w:p>
          <w:p>
            <w:pPr>
              <w:pStyle w:val="27"/>
              <w:numPr>
                <w:ilvl w:val="0"/>
                <w:numId w:val="59"/>
              </w:numPr>
              <w:spacing w:line="240" w:lineRule="auto"/>
              <w:ind w:firstLineChars="0"/>
              <w:jc w:val="left"/>
              <w:rPr>
                <w:rFonts w:ascii="仿宋_GB2312" w:hAnsi="宋体" w:eastAsia="仿宋_GB2312"/>
              </w:rPr>
            </w:pPr>
            <w:r>
              <w:rPr>
                <w:rFonts w:hint="eastAsia" w:ascii="仿宋_GB2312" w:hAnsi="宋体" w:eastAsia="仿宋_GB2312"/>
              </w:rPr>
              <w:t>Bootstrap中组件的灵活应用：导航栏组件、列表组件、媒体对象组件和分页组件等。</w:t>
            </w:r>
          </w:p>
          <w:p>
            <w:pPr>
              <w:pStyle w:val="27"/>
              <w:numPr>
                <w:ilvl w:val="0"/>
                <w:numId w:val="59"/>
              </w:numPr>
              <w:spacing w:line="240" w:lineRule="auto"/>
              <w:ind w:firstLineChars="0"/>
              <w:jc w:val="left"/>
              <w:rPr>
                <w:rFonts w:ascii="仿宋_GB2312" w:hAnsi="宋体" w:eastAsia="仿宋_GB2312"/>
              </w:rPr>
            </w:pPr>
            <w:r>
              <w:rPr>
                <w:rFonts w:hint="eastAsia" w:ascii="仿宋_GB2312" w:hAnsi="宋体" w:eastAsia="仿宋_GB2312"/>
              </w:rPr>
              <w:t>Bootstrap插件的使用方法</w:t>
            </w:r>
          </w:p>
          <w:p>
            <w:pPr>
              <w:pStyle w:val="27"/>
              <w:numPr>
                <w:ilvl w:val="0"/>
                <w:numId w:val="59"/>
              </w:numPr>
              <w:spacing w:line="240" w:lineRule="auto"/>
              <w:ind w:firstLineChars="0"/>
              <w:jc w:val="left"/>
              <w:rPr>
                <w:rFonts w:ascii="仿宋_GB2312" w:hAnsi="宋体" w:eastAsia="仿宋_GB2312"/>
              </w:rPr>
            </w:pPr>
            <w:r>
              <w:rPr>
                <w:rFonts w:hint="eastAsia" w:ascii="仿宋_GB2312" w:hAnsi="宋体" w:eastAsia="仿宋_GB2312"/>
              </w:rPr>
              <w:t>W</w:t>
            </w:r>
            <w:r>
              <w:rPr>
                <w:rFonts w:ascii="仿宋_GB2312" w:hAnsi="宋体" w:eastAsia="仿宋_GB2312"/>
              </w:rPr>
              <w:t>OW</w:t>
            </w:r>
            <w:r>
              <w:rPr>
                <w:rFonts w:hint="eastAsia" w:ascii="仿宋_GB2312" w:hAnsi="宋体" w:eastAsia="仿宋_GB2312"/>
              </w:rPr>
              <w:t>动画的使用</w:t>
            </w:r>
          </w:p>
          <w:p>
            <w:pPr>
              <w:pStyle w:val="27"/>
              <w:numPr>
                <w:ilvl w:val="0"/>
                <w:numId w:val="59"/>
              </w:numPr>
              <w:spacing w:line="240" w:lineRule="auto"/>
              <w:ind w:firstLineChars="0"/>
              <w:jc w:val="left"/>
              <w:rPr>
                <w:rFonts w:ascii="仿宋_GB2312" w:hAnsi="宋体" w:eastAsia="仿宋_GB2312"/>
              </w:rPr>
            </w:pPr>
            <w:r>
              <w:rPr>
                <w:rFonts w:hint="eastAsia" w:ascii="仿宋_GB2312" w:hAnsi="宋体" w:eastAsia="仿宋_GB2312"/>
              </w:rPr>
              <w:t>吸顶、悬浮效果的制作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9" w:type="dxa"/>
            <w:vMerge w:val="continue"/>
          </w:tcPr>
          <w:p>
            <w:pPr>
              <w:ind w:firstLine="480"/>
              <w:rPr>
                <w:rFonts w:ascii="仿宋_GB2312" w:hAnsi="宋体" w:eastAsia="仿宋_GB2312"/>
              </w:rPr>
            </w:pPr>
          </w:p>
        </w:tc>
        <w:tc>
          <w:tcPr>
            <w:tcW w:w="4062" w:type="dxa"/>
          </w:tcPr>
          <w:p>
            <w:pPr>
              <w:spacing w:line="240" w:lineRule="auto"/>
              <w:ind w:firstLine="0" w:firstLineChars="0"/>
              <w:jc w:val="left"/>
              <w:rPr>
                <w:rFonts w:ascii="仿宋_GB2312" w:hAnsi="宋体" w:eastAsia="仿宋_GB2312"/>
              </w:rPr>
            </w:pPr>
            <w:r>
              <w:rPr>
                <w:rFonts w:hint="eastAsia" w:ascii="仿宋_GB2312" w:hAnsi="宋体" w:eastAsia="仿宋_GB2312"/>
              </w:rPr>
              <w:t>项目三、手机号抽奖（</w:t>
            </w:r>
            <w:r>
              <w:rPr>
                <w:rFonts w:ascii="仿宋_GB2312" w:hAnsi="宋体" w:eastAsia="仿宋_GB2312"/>
              </w:rPr>
              <w:t>12</w:t>
            </w:r>
            <w:r>
              <w:rPr>
                <w:rFonts w:hint="eastAsia" w:ascii="仿宋_GB2312" w:hAnsi="宋体" w:eastAsia="仿宋_GB2312"/>
              </w:rPr>
              <w:t>学时）</w:t>
            </w:r>
          </w:p>
        </w:tc>
        <w:tc>
          <w:tcPr>
            <w:tcW w:w="3962" w:type="dxa"/>
          </w:tcPr>
          <w:p>
            <w:pPr>
              <w:pStyle w:val="27"/>
              <w:numPr>
                <w:ilvl w:val="0"/>
                <w:numId w:val="60"/>
              </w:numPr>
              <w:spacing w:line="240" w:lineRule="auto"/>
              <w:ind w:firstLineChars="0"/>
              <w:jc w:val="left"/>
              <w:rPr>
                <w:rFonts w:ascii="仿宋_GB2312" w:hAnsi="宋体" w:eastAsia="仿宋_GB2312"/>
              </w:rPr>
            </w:pPr>
            <w:r>
              <w:rPr>
                <w:rFonts w:hint="eastAsia" w:ascii="仿宋_GB2312" w:hAnsi="宋体" w:eastAsia="仿宋_GB2312"/>
              </w:rPr>
              <w:t>jQuery和jQuery UI的下载和引入</w:t>
            </w:r>
          </w:p>
          <w:p>
            <w:pPr>
              <w:pStyle w:val="27"/>
              <w:numPr>
                <w:ilvl w:val="0"/>
                <w:numId w:val="60"/>
              </w:numPr>
              <w:spacing w:line="240" w:lineRule="auto"/>
              <w:ind w:firstLineChars="0"/>
              <w:jc w:val="left"/>
              <w:rPr>
                <w:rFonts w:ascii="仿宋_GB2312" w:hAnsi="宋体" w:eastAsia="仿宋_GB2312"/>
              </w:rPr>
            </w:pPr>
            <w:r>
              <w:rPr>
                <w:rFonts w:hint="eastAsia" w:ascii="仿宋_GB2312" w:hAnsi="宋体" w:eastAsia="仿宋_GB2312"/>
              </w:rPr>
              <w:t>jQuery典型选择器的使用</w:t>
            </w:r>
          </w:p>
          <w:p>
            <w:pPr>
              <w:pStyle w:val="27"/>
              <w:numPr>
                <w:ilvl w:val="0"/>
                <w:numId w:val="60"/>
              </w:numPr>
              <w:spacing w:line="240" w:lineRule="auto"/>
              <w:ind w:firstLineChars="0"/>
              <w:jc w:val="left"/>
              <w:rPr>
                <w:rFonts w:ascii="仿宋_GB2312" w:hAnsi="宋体" w:eastAsia="仿宋_GB2312"/>
              </w:rPr>
            </w:pPr>
            <w:r>
              <w:rPr>
                <w:rFonts w:hint="eastAsia" w:ascii="仿宋_GB2312" w:hAnsi="宋体" w:eastAsia="仿宋_GB2312"/>
              </w:rPr>
              <w:t>jQuery DOM操作</w:t>
            </w:r>
          </w:p>
          <w:p>
            <w:pPr>
              <w:pStyle w:val="27"/>
              <w:numPr>
                <w:ilvl w:val="0"/>
                <w:numId w:val="60"/>
              </w:numPr>
              <w:spacing w:line="240" w:lineRule="auto"/>
              <w:ind w:firstLineChars="0"/>
              <w:jc w:val="left"/>
              <w:rPr>
                <w:rFonts w:ascii="仿宋_GB2312" w:hAnsi="宋体" w:eastAsia="仿宋_GB2312"/>
              </w:rPr>
            </w:pPr>
            <w:r>
              <w:rPr>
                <w:rFonts w:hint="eastAsia" w:ascii="仿宋_GB2312" w:hAnsi="宋体" w:eastAsia="仿宋_GB2312"/>
              </w:rPr>
              <w:t>jQuery UI的使用</w:t>
            </w:r>
          </w:p>
          <w:p>
            <w:pPr>
              <w:pStyle w:val="27"/>
              <w:numPr>
                <w:ilvl w:val="0"/>
                <w:numId w:val="60"/>
              </w:numPr>
              <w:spacing w:line="240" w:lineRule="auto"/>
              <w:ind w:firstLineChars="0"/>
              <w:jc w:val="left"/>
              <w:rPr>
                <w:rFonts w:ascii="仿宋_GB2312" w:hAnsi="宋体" w:eastAsia="仿宋_GB2312"/>
              </w:rPr>
            </w:pPr>
            <w:r>
              <w:rPr>
                <w:rFonts w:hint="eastAsia" w:ascii="仿宋_GB2312" w:hAnsi="宋体" w:eastAsia="仿宋_GB2312"/>
              </w:rPr>
              <w:t>jQuery事件、动画，并能正确使用</w:t>
            </w:r>
          </w:p>
          <w:p>
            <w:pPr>
              <w:pStyle w:val="27"/>
              <w:numPr>
                <w:ilvl w:val="0"/>
                <w:numId w:val="60"/>
              </w:numPr>
              <w:spacing w:line="240" w:lineRule="auto"/>
              <w:ind w:firstLineChars="0"/>
              <w:jc w:val="left"/>
              <w:rPr>
                <w:rFonts w:ascii="仿宋_GB2312" w:hAnsi="宋体" w:eastAsia="仿宋_GB2312"/>
              </w:rPr>
            </w:pPr>
            <w:r>
              <w:rPr>
                <w:rFonts w:hint="eastAsia" w:ascii="仿宋_GB2312" w:hAnsi="宋体" w:eastAsia="仿宋_GB2312"/>
              </w:rPr>
              <w:t>熟悉浏览器对象模型BOM和常见对象，如location对象等</w:t>
            </w:r>
          </w:p>
          <w:p>
            <w:pPr>
              <w:pStyle w:val="27"/>
              <w:numPr>
                <w:ilvl w:val="0"/>
                <w:numId w:val="60"/>
              </w:numPr>
              <w:spacing w:line="240" w:lineRule="auto"/>
              <w:ind w:firstLineChars="0"/>
              <w:jc w:val="left"/>
              <w:rPr>
                <w:rFonts w:ascii="仿宋_GB2312" w:hAnsi="宋体" w:eastAsia="仿宋_GB2312"/>
              </w:rPr>
            </w:pPr>
            <w:r>
              <w:rPr>
                <w:rFonts w:hint="eastAsia" w:ascii="仿宋_GB2312" w:hAnsi="宋体" w:eastAsia="仿宋_GB2312"/>
              </w:rPr>
              <w:t>综合应用jQuery编程技术，开发“手机号抽奖”</w:t>
            </w:r>
            <w:r>
              <w:rPr>
                <w:rFonts w:ascii="仿宋_GB2312" w:hAnsi="宋体"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9" w:type="dxa"/>
            <w:vMerge w:val="continue"/>
          </w:tcPr>
          <w:p>
            <w:pPr>
              <w:ind w:firstLine="480"/>
              <w:rPr>
                <w:rFonts w:ascii="仿宋_GB2312" w:hAnsi="宋体" w:eastAsia="仿宋_GB2312"/>
              </w:rPr>
            </w:pPr>
          </w:p>
        </w:tc>
        <w:tc>
          <w:tcPr>
            <w:tcW w:w="4062" w:type="dxa"/>
          </w:tcPr>
          <w:p>
            <w:pPr>
              <w:spacing w:line="240" w:lineRule="auto"/>
              <w:ind w:firstLine="0" w:firstLineChars="0"/>
              <w:jc w:val="left"/>
              <w:rPr>
                <w:rFonts w:ascii="仿宋_GB2312" w:hAnsi="宋体" w:eastAsia="仿宋_GB2312"/>
              </w:rPr>
            </w:pPr>
            <w:r>
              <w:rPr>
                <w:rFonts w:hint="eastAsia" w:ascii="仿宋_GB2312" w:hAnsi="宋体" w:eastAsia="仿宋_GB2312"/>
              </w:rPr>
              <w:t>项目四、搭建Vue开发环境（</w:t>
            </w:r>
            <w:r>
              <w:rPr>
                <w:rFonts w:ascii="仿宋_GB2312" w:hAnsi="宋体" w:eastAsia="仿宋_GB2312"/>
              </w:rPr>
              <w:t>4</w:t>
            </w:r>
            <w:r>
              <w:rPr>
                <w:rFonts w:hint="eastAsia" w:ascii="仿宋_GB2312" w:hAnsi="宋体" w:eastAsia="仿宋_GB2312"/>
              </w:rPr>
              <w:t>学时）</w:t>
            </w:r>
          </w:p>
        </w:tc>
        <w:tc>
          <w:tcPr>
            <w:tcW w:w="3962" w:type="dxa"/>
          </w:tcPr>
          <w:p>
            <w:pPr>
              <w:pStyle w:val="27"/>
              <w:numPr>
                <w:ilvl w:val="0"/>
                <w:numId w:val="61"/>
              </w:numPr>
              <w:spacing w:line="240" w:lineRule="auto"/>
              <w:ind w:firstLineChars="0"/>
              <w:rPr>
                <w:rFonts w:ascii="仿宋" w:hAnsi="仿宋" w:eastAsia="仿宋" w:cs="仿宋"/>
              </w:rPr>
            </w:pPr>
            <w:r>
              <w:rPr>
                <w:rFonts w:hint="eastAsia" w:ascii="仿宋" w:hAnsi="仿宋" w:eastAsia="仿宋" w:cs="仿宋"/>
              </w:rPr>
              <w:t>Node.js环境</w:t>
            </w:r>
          </w:p>
          <w:p>
            <w:pPr>
              <w:pStyle w:val="27"/>
              <w:numPr>
                <w:ilvl w:val="0"/>
                <w:numId w:val="61"/>
              </w:numPr>
              <w:spacing w:line="240" w:lineRule="auto"/>
              <w:ind w:firstLineChars="0"/>
              <w:rPr>
                <w:rFonts w:ascii="仿宋" w:hAnsi="仿宋" w:eastAsia="仿宋" w:cs="仿宋"/>
              </w:rPr>
            </w:pPr>
            <w:r>
              <w:rPr>
                <w:rFonts w:hint="eastAsia" w:ascii="仿宋" w:hAnsi="仿宋" w:eastAsia="仿宋" w:cs="仿宋"/>
              </w:rPr>
              <w:t>Npm包管理器</w:t>
            </w:r>
          </w:p>
          <w:p>
            <w:pPr>
              <w:pStyle w:val="27"/>
              <w:numPr>
                <w:ilvl w:val="0"/>
                <w:numId w:val="61"/>
              </w:numPr>
              <w:spacing w:line="240" w:lineRule="auto"/>
              <w:ind w:firstLineChars="0"/>
              <w:rPr>
                <w:rFonts w:ascii="仿宋" w:hAnsi="仿宋" w:eastAsia="仿宋" w:cs="仿宋"/>
              </w:rPr>
            </w:pPr>
            <w:r>
              <w:rPr>
                <w:rFonts w:hint="eastAsia" w:ascii="仿宋" w:hAnsi="仿宋" w:eastAsia="仿宋" w:cs="仿宋"/>
              </w:rPr>
              <w:t>Git-bash命令行</w:t>
            </w:r>
          </w:p>
          <w:p>
            <w:pPr>
              <w:pStyle w:val="27"/>
              <w:numPr>
                <w:ilvl w:val="0"/>
                <w:numId w:val="61"/>
              </w:numPr>
              <w:spacing w:line="240" w:lineRule="auto"/>
              <w:ind w:firstLineChars="0"/>
              <w:rPr>
                <w:rFonts w:ascii="仿宋_GB2312" w:hAnsi="宋体" w:eastAsia="仿宋_GB2312"/>
              </w:rPr>
            </w:pPr>
            <w:r>
              <w:rPr>
                <w:rFonts w:hint="eastAsia" w:ascii="仿宋" w:hAnsi="仿宋" w:eastAsia="仿宋" w:cs="仿宋"/>
              </w:rPr>
              <w:t>Vue的下载和引入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9" w:type="dxa"/>
          </w:tcPr>
          <w:p>
            <w:pPr>
              <w:ind w:firstLine="480"/>
              <w:rPr>
                <w:rFonts w:ascii="仿宋_GB2312" w:hAnsi="宋体" w:eastAsia="仿宋_GB2312"/>
              </w:rPr>
            </w:pPr>
          </w:p>
        </w:tc>
        <w:tc>
          <w:tcPr>
            <w:tcW w:w="4062" w:type="dxa"/>
          </w:tcPr>
          <w:p>
            <w:pPr>
              <w:spacing w:line="240" w:lineRule="auto"/>
              <w:ind w:firstLine="0" w:firstLineChars="0"/>
              <w:jc w:val="left"/>
              <w:rPr>
                <w:rFonts w:hint="eastAsia" w:ascii="仿宋_GB2312" w:hAnsi="宋体" w:eastAsia="仿宋_GB2312"/>
              </w:rPr>
            </w:pPr>
            <w:r>
              <w:rPr>
                <w:rFonts w:hint="eastAsia" w:ascii="仿宋_GB2312" w:hAnsi="宋体" w:eastAsia="仿宋_GB2312"/>
              </w:rPr>
              <w:t>项目五、Vue开发基础（</w:t>
            </w:r>
            <w:r>
              <w:rPr>
                <w:rFonts w:ascii="仿宋_GB2312" w:hAnsi="宋体" w:eastAsia="仿宋_GB2312"/>
              </w:rPr>
              <w:t>12</w:t>
            </w:r>
            <w:r>
              <w:rPr>
                <w:rFonts w:hint="eastAsia" w:ascii="仿宋_GB2312" w:hAnsi="宋体" w:eastAsia="仿宋_GB2312"/>
              </w:rPr>
              <w:t>学时）</w:t>
            </w:r>
          </w:p>
        </w:tc>
        <w:tc>
          <w:tcPr>
            <w:tcW w:w="3962" w:type="dxa"/>
          </w:tcPr>
          <w:p>
            <w:pPr>
              <w:pStyle w:val="27"/>
              <w:numPr>
                <w:ilvl w:val="0"/>
                <w:numId w:val="62"/>
              </w:numPr>
              <w:spacing w:line="240" w:lineRule="auto"/>
              <w:ind w:firstLineChars="0"/>
              <w:rPr>
                <w:rFonts w:ascii="仿宋" w:hAnsi="仿宋" w:eastAsia="仿宋" w:cs="仿宋"/>
              </w:rPr>
            </w:pPr>
            <w:r>
              <w:rPr>
                <w:rFonts w:hint="eastAsia" w:ascii="仿宋" w:hAnsi="仿宋" w:eastAsia="仿宋" w:cs="仿宋"/>
              </w:rPr>
              <w:t>Vue实例</w:t>
            </w:r>
          </w:p>
          <w:p>
            <w:pPr>
              <w:pStyle w:val="27"/>
              <w:numPr>
                <w:ilvl w:val="0"/>
                <w:numId w:val="62"/>
              </w:numPr>
              <w:spacing w:line="240" w:lineRule="auto"/>
              <w:ind w:firstLineChars="0"/>
              <w:rPr>
                <w:rFonts w:ascii="仿宋" w:hAnsi="仿宋" w:eastAsia="仿宋" w:cs="仿宋"/>
              </w:rPr>
            </w:pPr>
            <w:r>
              <w:rPr>
                <w:rFonts w:hint="eastAsia" w:ascii="仿宋" w:hAnsi="仿宋" w:eastAsia="仿宋" w:cs="仿宋"/>
              </w:rPr>
              <w:t>Vue数据绑定</w:t>
            </w:r>
          </w:p>
          <w:p>
            <w:pPr>
              <w:pStyle w:val="27"/>
              <w:numPr>
                <w:ilvl w:val="0"/>
                <w:numId w:val="62"/>
              </w:numPr>
              <w:spacing w:line="240" w:lineRule="auto"/>
              <w:ind w:firstLineChars="0"/>
              <w:rPr>
                <w:rFonts w:ascii="仿宋" w:hAnsi="仿宋" w:eastAsia="仿宋" w:cs="仿宋"/>
              </w:rPr>
            </w:pPr>
            <w:r>
              <w:rPr>
                <w:rFonts w:hint="eastAsia" w:ascii="仿宋" w:hAnsi="仿宋" w:eastAsia="仿宋" w:cs="仿宋"/>
              </w:rPr>
              <w:t>Vue事件</w:t>
            </w:r>
          </w:p>
          <w:p>
            <w:pPr>
              <w:pStyle w:val="27"/>
              <w:numPr>
                <w:ilvl w:val="0"/>
                <w:numId w:val="62"/>
              </w:numPr>
              <w:spacing w:line="240" w:lineRule="auto"/>
              <w:ind w:firstLineChars="0"/>
              <w:rPr>
                <w:rFonts w:ascii="仿宋" w:hAnsi="仿宋" w:eastAsia="仿宋" w:cs="仿宋"/>
              </w:rPr>
            </w:pPr>
            <w:r>
              <w:rPr>
                <w:rFonts w:hint="eastAsia" w:ascii="仿宋" w:hAnsi="仿宋" w:eastAsia="仿宋" w:cs="仿宋"/>
              </w:rPr>
              <w:t>Vue组件</w:t>
            </w:r>
          </w:p>
          <w:p>
            <w:pPr>
              <w:pStyle w:val="27"/>
              <w:numPr>
                <w:ilvl w:val="0"/>
                <w:numId w:val="62"/>
              </w:numPr>
              <w:spacing w:line="240" w:lineRule="auto"/>
              <w:ind w:firstLineChars="0"/>
              <w:rPr>
                <w:rFonts w:ascii="仿宋" w:hAnsi="仿宋" w:eastAsia="仿宋" w:cs="仿宋"/>
              </w:rPr>
            </w:pPr>
            <w:r>
              <w:rPr>
                <w:rFonts w:hint="eastAsia" w:ascii="仿宋" w:hAnsi="仿宋" w:eastAsia="仿宋" w:cs="仿宋"/>
              </w:rPr>
              <w:t>Vue生命周期</w:t>
            </w:r>
          </w:p>
          <w:p>
            <w:pPr>
              <w:pStyle w:val="27"/>
              <w:numPr>
                <w:ilvl w:val="0"/>
                <w:numId w:val="62"/>
              </w:numPr>
              <w:spacing w:line="240" w:lineRule="auto"/>
              <w:ind w:firstLineChars="0"/>
              <w:rPr>
                <w:rFonts w:ascii="仿宋" w:hAnsi="仿宋" w:eastAsia="仿宋" w:cs="仿宋"/>
              </w:rPr>
            </w:pPr>
            <w:r>
              <w:rPr>
                <w:rFonts w:hint="eastAsia" w:ascii="仿宋" w:hAnsi="仿宋" w:eastAsia="仿宋" w:cs="仿宋"/>
              </w:rPr>
              <w:t>全局API</w:t>
            </w:r>
          </w:p>
          <w:p>
            <w:pPr>
              <w:pStyle w:val="27"/>
              <w:numPr>
                <w:ilvl w:val="0"/>
                <w:numId w:val="62"/>
              </w:numPr>
              <w:spacing w:line="240" w:lineRule="auto"/>
              <w:ind w:firstLineChars="0"/>
              <w:rPr>
                <w:rFonts w:ascii="仿宋" w:hAnsi="仿宋" w:eastAsia="仿宋" w:cs="仿宋"/>
              </w:rPr>
            </w:pPr>
            <w:r>
              <w:rPr>
                <w:rFonts w:hint="eastAsia" w:ascii="仿宋" w:hAnsi="仿宋" w:eastAsia="仿宋" w:cs="仿宋"/>
              </w:rPr>
              <w:t>简易计算器的制作</w:t>
            </w:r>
          </w:p>
          <w:p>
            <w:pPr>
              <w:pStyle w:val="27"/>
              <w:numPr>
                <w:ilvl w:val="0"/>
                <w:numId w:val="62"/>
              </w:numPr>
              <w:spacing w:line="240" w:lineRule="auto"/>
              <w:ind w:firstLineChars="0"/>
              <w:rPr>
                <w:rFonts w:ascii="仿宋" w:hAnsi="仿宋" w:eastAsia="仿宋" w:cs="仿宋"/>
              </w:rPr>
            </w:pPr>
            <w:r>
              <w:rPr>
                <w:rFonts w:hint="eastAsia" w:ascii="仿宋" w:hAnsi="仿宋" w:eastAsia="仿宋" w:cs="仿宋"/>
              </w:rPr>
              <w:t>学生信息列表实例的制作</w:t>
            </w:r>
          </w:p>
          <w:p>
            <w:pPr>
              <w:pStyle w:val="27"/>
              <w:numPr>
                <w:ilvl w:val="0"/>
                <w:numId w:val="62"/>
              </w:numPr>
              <w:spacing w:line="240" w:lineRule="auto"/>
              <w:ind w:firstLineChars="0"/>
              <w:rPr>
                <w:rFonts w:hint="eastAsia" w:ascii="仿宋_GB2312" w:hAnsi="宋体" w:eastAsia="仿宋_GB2312"/>
              </w:rPr>
            </w:pPr>
            <w:r>
              <w:rPr>
                <w:rFonts w:hint="eastAsia" w:ascii="仿宋" w:hAnsi="仿宋" w:eastAsia="仿宋" w:cs="仿宋"/>
              </w:rPr>
              <w:t>图书信息列表实例的制作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9" w:type="dxa"/>
          </w:tcPr>
          <w:p>
            <w:pPr>
              <w:ind w:firstLine="480"/>
              <w:rPr>
                <w:rFonts w:ascii="仿宋_GB2312" w:hAnsi="宋体" w:eastAsia="仿宋_GB2312"/>
              </w:rPr>
            </w:pPr>
          </w:p>
        </w:tc>
        <w:tc>
          <w:tcPr>
            <w:tcW w:w="4062" w:type="dxa"/>
          </w:tcPr>
          <w:p>
            <w:pPr>
              <w:spacing w:line="240" w:lineRule="auto"/>
              <w:ind w:firstLine="0" w:firstLineChars="0"/>
              <w:jc w:val="left"/>
              <w:rPr>
                <w:rFonts w:hint="eastAsia" w:ascii="仿宋_GB2312" w:hAnsi="宋体" w:eastAsia="仿宋_GB2312"/>
              </w:rPr>
            </w:pPr>
            <w:r>
              <w:rPr>
                <w:rFonts w:hint="eastAsia" w:ascii="仿宋_GB2312" w:hAnsi="宋体" w:eastAsia="仿宋_GB2312"/>
              </w:rPr>
              <w:t>项目六、Vue组件制作简易留言板（</w:t>
            </w:r>
            <w:r>
              <w:rPr>
                <w:rFonts w:ascii="仿宋_GB2312" w:hAnsi="宋体" w:eastAsia="仿宋_GB2312"/>
              </w:rPr>
              <w:t>12</w:t>
            </w:r>
            <w:r>
              <w:rPr>
                <w:rFonts w:hint="eastAsia" w:ascii="仿宋_GB2312" w:hAnsi="宋体" w:eastAsia="仿宋_GB2312"/>
              </w:rPr>
              <w:t>学时）</w:t>
            </w:r>
          </w:p>
        </w:tc>
        <w:tc>
          <w:tcPr>
            <w:tcW w:w="3962" w:type="dxa"/>
          </w:tcPr>
          <w:p>
            <w:pPr>
              <w:pStyle w:val="27"/>
              <w:numPr>
                <w:ilvl w:val="0"/>
                <w:numId w:val="63"/>
              </w:numPr>
              <w:spacing w:line="240" w:lineRule="auto"/>
              <w:ind w:firstLineChars="0"/>
              <w:rPr>
                <w:rFonts w:ascii="仿宋" w:hAnsi="仿宋" w:eastAsia="仿宋" w:cs="仿宋"/>
              </w:rPr>
            </w:pPr>
            <w:r>
              <w:rPr>
                <w:rFonts w:hint="eastAsia" w:ascii="仿宋" w:hAnsi="仿宋" w:eastAsia="仿宋" w:cs="仿宋"/>
              </w:rPr>
              <w:t>全局组件</w:t>
            </w:r>
          </w:p>
          <w:p>
            <w:pPr>
              <w:pStyle w:val="27"/>
              <w:numPr>
                <w:ilvl w:val="0"/>
                <w:numId w:val="63"/>
              </w:numPr>
              <w:spacing w:line="240" w:lineRule="auto"/>
              <w:ind w:firstLineChars="0"/>
              <w:rPr>
                <w:rFonts w:ascii="仿宋" w:hAnsi="仿宋" w:eastAsia="仿宋" w:cs="仿宋"/>
              </w:rPr>
            </w:pPr>
            <w:r>
              <w:rPr>
                <w:rFonts w:hint="eastAsia" w:ascii="仿宋" w:hAnsi="仿宋" w:eastAsia="仿宋" w:cs="仿宋"/>
              </w:rPr>
              <w:t>局部组件</w:t>
            </w:r>
          </w:p>
          <w:p>
            <w:pPr>
              <w:pStyle w:val="27"/>
              <w:numPr>
                <w:ilvl w:val="0"/>
                <w:numId w:val="63"/>
              </w:numPr>
              <w:spacing w:line="240" w:lineRule="auto"/>
              <w:ind w:firstLineChars="0"/>
              <w:rPr>
                <w:rFonts w:ascii="仿宋" w:hAnsi="仿宋" w:eastAsia="仿宋" w:cs="仿宋"/>
              </w:rPr>
            </w:pPr>
            <w:r>
              <w:rPr>
                <w:rFonts w:hint="eastAsia" w:ascii="仿宋" w:hAnsi="仿宋" w:eastAsia="仿宋" w:cs="仿宋"/>
              </w:rPr>
              <w:t>模板的定义</w:t>
            </w:r>
          </w:p>
          <w:p>
            <w:pPr>
              <w:pStyle w:val="27"/>
              <w:numPr>
                <w:ilvl w:val="0"/>
                <w:numId w:val="63"/>
              </w:numPr>
              <w:spacing w:line="240" w:lineRule="auto"/>
              <w:ind w:firstLineChars="0"/>
              <w:rPr>
                <w:rFonts w:hint="eastAsia" w:ascii="仿宋" w:hAnsi="仿宋" w:eastAsia="仿宋" w:cs="仿宋"/>
              </w:rPr>
            </w:pPr>
            <w:r>
              <w:rPr>
                <w:rFonts w:hint="eastAsia" w:ascii="仿宋" w:hAnsi="仿宋" w:eastAsia="仿宋" w:cs="仿宋"/>
              </w:rPr>
              <w:t>组件的应用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9" w:type="dxa"/>
          </w:tcPr>
          <w:p>
            <w:pPr>
              <w:ind w:firstLine="480"/>
              <w:rPr>
                <w:rFonts w:ascii="仿宋_GB2312" w:hAnsi="宋体" w:eastAsia="仿宋_GB2312"/>
              </w:rPr>
            </w:pPr>
          </w:p>
        </w:tc>
        <w:tc>
          <w:tcPr>
            <w:tcW w:w="4062" w:type="dxa"/>
          </w:tcPr>
          <w:p>
            <w:pPr>
              <w:spacing w:line="240" w:lineRule="auto"/>
              <w:ind w:firstLine="0" w:firstLineChars="0"/>
              <w:jc w:val="left"/>
              <w:rPr>
                <w:rFonts w:hint="eastAsia" w:ascii="仿宋_GB2312" w:hAnsi="宋体" w:eastAsia="仿宋_GB2312"/>
              </w:rPr>
            </w:pPr>
            <w:r>
              <w:rPr>
                <w:rFonts w:hint="eastAsia" w:ascii="仿宋_GB2312" w:hAnsi="宋体" w:eastAsia="仿宋_GB2312"/>
              </w:rPr>
              <w:t>项目七、用Vue路由制作“用户登录/注册”（</w:t>
            </w:r>
            <w:r>
              <w:rPr>
                <w:rFonts w:ascii="仿宋_GB2312" w:hAnsi="宋体" w:eastAsia="仿宋_GB2312"/>
              </w:rPr>
              <w:t>12</w:t>
            </w:r>
            <w:r>
              <w:rPr>
                <w:rFonts w:hint="eastAsia" w:ascii="仿宋_GB2312" w:hAnsi="宋体" w:eastAsia="仿宋_GB2312"/>
              </w:rPr>
              <w:t>学时）</w:t>
            </w:r>
          </w:p>
        </w:tc>
        <w:tc>
          <w:tcPr>
            <w:tcW w:w="3962" w:type="dxa"/>
          </w:tcPr>
          <w:p>
            <w:pPr>
              <w:pStyle w:val="27"/>
              <w:numPr>
                <w:ilvl w:val="0"/>
                <w:numId w:val="64"/>
              </w:numPr>
              <w:spacing w:line="240" w:lineRule="auto"/>
              <w:ind w:firstLineChars="0"/>
              <w:rPr>
                <w:rFonts w:ascii="仿宋" w:hAnsi="仿宋" w:eastAsia="仿宋" w:cs="仿宋"/>
              </w:rPr>
            </w:pPr>
            <w:r>
              <w:rPr>
                <w:rFonts w:hint="eastAsia" w:ascii="仿宋" w:hAnsi="仿宋" w:eastAsia="仿宋" w:cs="仿宋"/>
              </w:rPr>
              <w:t>认识路由</w:t>
            </w:r>
          </w:p>
          <w:p>
            <w:pPr>
              <w:pStyle w:val="27"/>
              <w:numPr>
                <w:ilvl w:val="0"/>
                <w:numId w:val="64"/>
              </w:numPr>
              <w:spacing w:line="240" w:lineRule="auto"/>
              <w:ind w:firstLineChars="0"/>
              <w:rPr>
                <w:rFonts w:ascii="仿宋" w:hAnsi="仿宋" w:eastAsia="仿宋" w:cs="仿宋"/>
              </w:rPr>
            </w:pPr>
            <w:r>
              <w:rPr>
                <w:rFonts w:hint="eastAsia" w:ascii="仿宋" w:hAnsi="仿宋" w:eastAsia="仿宋" w:cs="仿宋"/>
              </w:rPr>
              <w:t>动态路由</w:t>
            </w:r>
          </w:p>
          <w:p>
            <w:pPr>
              <w:pStyle w:val="27"/>
              <w:numPr>
                <w:ilvl w:val="0"/>
                <w:numId w:val="64"/>
              </w:numPr>
              <w:spacing w:line="240" w:lineRule="auto"/>
              <w:ind w:firstLineChars="0"/>
              <w:rPr>
                <w:rFonts w:ascii="仿宋" w:hAnsi="仿宋" w:eastAsia="仿宋" w:cs="仿宋"/>
              </w:rPr>
            </w:pPr>
            <w:r>
              <w:rPr>
                <w:rFonts w:hint="eastAsia" w:ascii="仿宋" w:hAnsi="仿宋" w:eastAsia="仿宋" w:cs="仿宋"/>
              </w:rPr>
              <w:t>嵌套路由</w:t>
            </w:r>
          </w:p>
          <w:p>
            <w:pPr>
              <w:pStyle w:val="27"/>
              <w:numPr>
                <w:ilvl w:val="0"/>
                <w:numId w:val="64"/>
              </w:numPr>
              <w:spacing w:line="240" w:lineRule="auto"/>
              <w:ind w:firstLineChars="0"/>
              <w:rPr>
                <w:rFonts w:ascii="仿宋" w:hAnsi="仿宋" w:eastAsia="仿宋" w:cs="仿宋"/>
              </w:rPr>
            </w:pPr>
            <w:r>
              <w:rPr>
                <w:rFonts w:hint="eastAsia" w:ascii="仿宋" w:hAnsi="仿宋" w:eastAsia="仿宋" w:cs="仿宋"/>
              </w:rPr>
              <w:t>命名路由</w:t>
            </w:r>
          </w:p>
          <w:p>
            <w:pPr>
              <w:pStyle w:val="27"/>
              <w:numPr>
                <w:ilvl w:val="0"/>
                <w:numId w:val="64"/>
              </w:numPr>
              <w:spacing w:line="240" w:lineRule="auto"/>
              <w:ind w:firstLineChars="0"/>
              <w:rPr>
                <w:rFonts w:hint="eastAsia" w:ascii="仿宋_GB2312" w:hAnsi="宋体" w:eastAsia="仿宋_GB2312"/>
              </w:rPr>
            </w:pPr>
            <w:r>
              <w:rPr>
                <w:rFonts w:hint="eastAsia" w:ascii="仿宋" w:hAnsi="仿宋" w:eastAsia="仿宋" w:cs="仿宋"/>
              </w:rPr>
              <w:t>命名视图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39" w:type="dxa"/>
            <w:vAlign w:val="center"/>
          </w:tcPr>
          <w:p>
            <w:pPr>
              <w:spacing w:line="240" w:lineRule="auto"/>
              <w:ind w:firstLine="0" w:firstLineChars="0"/>
              <w:jc w:val="center"/>
              <w:rPr>
                <w:rFonts w:ascii="仿宋_GB2312" w:hAnsi="宋体" w:eastAsia="仿宋_GB2312"/>
              </w:rPr>
            </w:pPr>
            <w:r>
              <w:rPr>
                <w:rFonts w:hint="eastAsia" w:ascii="仿宋_GB2312" w:hAnsi="宋体" w:eastAsia="仿宋_GB2312"/>
              </w:rPr>
              <w:t>教学建议</w:t>
            </w:r>
          </w:p>
        </w:tc>
        <w:tc>
          <w:tcPr>
            <w:tcW w:w="8024" w:type="dxa"/>
            <w:gridSpan w:val="2"/>
          </w:tcPr>
          <w:p>
            <w:pPr>
              <w:spacing w:line="240" w:lineRule="auto"/>
              <w:ind w:firstLine="480"/>
              <w:rPr>
                <w:rFonts w:ascii="仿宋_GB2312" w:hAnsi="宋体" w:eastAsia="仿宋_GB2312"/>
              </w:rPr>
            </w:pPr>
            <w:r>
              <w:rPr>
                <w:rFonts w:hint="eastAsia" w:ascii="仿宋_GB2312" w:hAnsi="宋体" w:eastAsia="仿宋_GB2312"/>
              </w:rPr>
              <w:t>本课程是理论+实操课程，融合1</w:t>
            </w:r>
            <w:r>
              <w:rPr>
                <w:rFonts w:ascii="仿宋_GB2312" w:hAnsi="宋体" w:eastAsia="仿宋_GB2312"/>
              </w:rPr>
              <w:t>+X</w:t>
            </w:r>
            <w:r>
              <w:rPr>
                <w:rFonts w:hint="eastAsia" w:ascii="仿宋_GB2312" w:hAnsi="宋体" w:eastAsia="仿宋_GB2312"/>
              </w:rPr>
              <w:t>证书相关技能做出网站是目的。建议采用项目引领、任务驱动的教学方法，通过具体的任务，引导学生发现问题、分析问题，掌握响应式框架网页的建设的基本概念和流程及制作相关技巧。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339" w:type="dxa"/>
            <w:vAlign w:val="center"/>
          </w:tcPr>
          <w:p>
            <w:pPr>
              <w:spacing w:line="240" w:lineRule="auto"/>
              <w:ind w:firstLine="0" w:firstLineChars="0"/>
              <w:rPr>
                <w:rFonts w:ascii="仿宋_GB2312" w:hAnsi="宋体" w:eastAsia="仿宋_GB2312"/>
              </w:rPr>
            </w:pPr>
            <w:r>
              <w:rPr>
                <w:rFonts w:hint="eastAsia" w:ascii="仿宋_GB2312" w:hAnsi="宋体" w:eastAsia="仿宋_GB2312"/>
              </w:rPr>
              <w:t>教学环境</w:t>
            </w:r>
          </w:p>
        </w:tc>
        <w:tc>
          <w:tcPr>
            <w:tcW w:w="8024" w:type="dxa"/>
            <w:gridSpan w:val="2"/>
          </w:tcPr>
          <w:p>
            <w:pPr>
              <w:spacing w:line="240" w:lineRule="auto"/>
              <w:ind w:firstLine="480"/>
              <w:rPr>
                <w:rFonts w:ascii="仿宋_GB2312" w:hAnsi="宋体" w:eastAsia="仿宋_GB2312"/>
              </w:rPr>
            </w:pPr>
            <w:r>
              <w:rPr>
                <w:rFonts w:hint="eastAsia" w:ascii="仿宋_GB2312" w:hAnsi="宋体" w:eastAsia="仿宋_GB2312"/>
              </w:rPr>
              <w:t>多功能教室，学生基本上都有自己的个人电脑，除谷歌浏览器外还配有多种浏览器用于测试页面效果，针对确实没有电脑的学生系部统一解决，便于学生自主学习。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39" w:type="dxa"/>
            <w:vAlign w:val="center"/>
          </w:tcPr>
          <w:p>
            <w:pPr>
              <w:spacing w:line="240" w:lineRule="auto"/>
              <w:ind w:firstLine="0" w:firstLineChars="0"/>
              <w:jc w:val="center"/>
              <w:rPr>
                <w:rFonts w:ascii="仿宋_GB2312" w:hAnsi="宋体" w:eastAsia="仿宋_GB2312"/>
              </w:rPr>
            </w:pPr>
            <w:r>
              <w:rPr>
                <w:rFonts w:hint="eastAsia" w:ascii="仿宋_GB2312" w:hAnsi="宋体" w:eastAsia="仿宋_GB2312"/>
              </w:rPr>
              <w:t>成绩评定</w:t>
            </w:r>
          </w:p>
        </w:tc>
        <w:tc>
          <w:tcPr>
            <w:tcW w:w="8024" w:type="dxa"/>
            <w:gridSpan w:val="2"/>
          </w:tcPr>
          <w:p>
            <w:pPr>
              <w:spacing w:line="240" w:lineRule="auto"/>
              <w:ind w:firstLine="480"/>
              <w:rPr>
                <w:rFonts w:ascii="仿宋_GB2312" w:hAnsi="宋体" w:eastAsia="仿宋_GB2312"/>
              </w:rPr>
            </w:pPr>
            <w:r>
              <w:rPr>
                <w:rFonts w:hint="eastAsia" w:ascii="仿宋_GB2312" w:hAnsi="宋体" w:eastAsia="仿宋_GB2312"/>
              </w:rPr>
              <w:t>本课程采用形成性考核方式，注重网站设计和实现的实际操作能力。总成绩=出勤（2</w:t>
            </w:r>
            <w:r>
              <w:rPr>
                <w:rFonts w:ascii="仿宋_GB2312" w:hAnsi="宋体" w:eastAsia="仿宋_GB2312"/>
              </w:rPr>
              <w:t>0%</w:t>
            </w:r>
            <w:r>
              <w:rPr>
                <w:rFonts w:hint="eastAsia" w:ascii="仿宋_GB2312" w:hAnsi="宋体" w:eastAsia="仿宋_GB2312"/>
              </w:rPr>
              <w:t>）+平时作业（</w:t>
            </w:r>
            <w:r>
              <w:rPr>
                <w:rFonts w:ascii="仿宋_GB2312" w:hAnsi="宋体" w:eastAsia="仿宋_GB2312"/>
              </w:rPr>
              <w:t>40%</w:t>
            </w:r>
            <w:r>
              <w:rPr>
                <w:rFonts w:hint="eastAsia" w:ascii="仿宋_GB2312" w:hAnsi="宋体" w:eastAsia="仿宋_GB2312"/>
              </w:rPr>
              <w:t>）+期末作品（</w:t>
            </w:r>
            <w:r>
              <w:rPr>
                <w:rFonts w:ascii="仿宋_GB2312" w:hAnsi="宋体" w:eastAsia="仿宋_GB2312"/>
              </w:rPr>
              <w:t>40%</w:t>
            </w:r>
            <w:r>
              <w:rPr>
                <w:rFonts w:hint="eastAsia" w:ascii="仿宋_GB2312" w:hAnsi="宋体" w:eastAsia="仿宋_GB2312"/>
              </w:rPr>
              <w:t>）</w:t>
            </w:r>
          </w:p>
        </w:tc>
      </w:tr>
    </w:tbl>
    <w:p>
      <w:pPr>
        <w:ind w:firstLine="480"/>
      </w:pPr>
    </w:p>
    <w:p>
      <w:pPr>
        <w:ind w:firstLine="480"/>
      </w:pPr>
      <w:r>
        <w:rPr>
          <w:rFonts w:hint="eastAsia"/>
        </w:rPr>
        <w:t>1</w:t>
      </w:r>
      <w:r>
        <w:t>3.</w:t>
      </w:r>
      <w:r>
        <w:rPr>
          <w:rFonts w:hint="eastAsia"/>
        </w:rPr>
        <w:t>《Web前端开发综合实训》课程（72学时）</w:t>
      </w:r>
    </w:p>
    <w:p>
      <w:pPr>
        <w:ind w:firstLine="0" w:firstLineChars="0"/>
        <w:jc w:val="center"/>
      </w:pPr>
      <w:r>
        <w:rPr>
          <w:rFonts w:hint="eastAsia"/>
        </w:rPr>
        <w:t>表6</w:t>
      </w:r>
      <w:r>
        <w:t xml:space="preserve">-13 </w:t>
      </w:r>
      <w:r>
        <w:rPr>
          <w:rFonts w:hint="eastAsia"/>
        </w:rPr>
        <w:t>《Web前端开发综合实训》</w:t>
      </w: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849"/>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15" w:type="dxa"/>
            <w:vAlign w:val="center"/>
          </w:tcPr>
          <w:p>
            <w:pPr>
              <w:spacing w:line="240" w:lineRule="auto"/>
              <w:ind w:firstLine="0" w:firstLineChars="0"/>
              <w:jc w:val="center"/>
              <w:rPr>
                <w:rFonts w:ascii="仿宋" w:hAnsi="仿宋" w:eastAsia="仿宋" w:cs="仿宋"/>
              </w:rPr>
            </w:pPr>
            <w:r>
              <w:rPr>
                <w:rFonts w:hint="eastAsia" w:ascii="仿宋" w:hAnsi="仿宋" w:eastAsia="仿宋" w:cs="仿宋"/>
              </w:rPr>
              <w:t>课程目标</w:t>
            </w:r>
          </w:p>
        </w:tc>
        <w:tc>
          <w:tcPr>
            <w:tcW w:w="8048" w:type="dxa"/>
            <w:gridSpan w:val="2"/>
            <w:vAlign w:val="center"/>
          </w:tcPr>
          <w:p>
            <w:pPr>
              <w:spacing w:line="240" w:lineRule="auto"/>
              <w:ind w:firstLine="480"/>
              <w:rPr>
                <w:rFonts w:ascii="仿宋" w:hAnsi="仿宋" w:eastAsia="仿宋" w:cs="仿宋"/>
              </w:rPr>
            </w:pPr>
            <w:r>
              <w:rPr>
                <w:rFonts w:hint="eastAsia" w:ascii="仿宋" w:hAnsi="仿宋" w:eastAsia="仿宋" w:cs="仿宋"/>
              </w:rPr>
              <w:t>本课程在学生学习了三学期Web前端开发的基础上，综合运用SpringBoot、</w:t>
            </w:r>
            <w:r>
              <w:rPr>
                <w:rFonts w:ascii="仿宋" w:hAnsi="仿宋" w:eastAsia="仿宋" w:cs="仿宋"/>
              </w:rPr>
              <w:t>MyBatis</w:t>
            </w:r>
            <w:r>
              <w:rPr>
                <w:rFonts w:hint="eastAsia" w:ascii="仿宋" w:hAnsi="仿宋" w:eastAsia="仿宋" w:cs="仿宋"/>
              </w:rPr>
              <w:t>、</w:t>
            </w:r>
            <w:r>
              <w:rPr>
                <w:rFonts w:ascii="仿宋" w:hAnsi="仿宋" w:eastAsia="仿宋" w:cs="仿宋"/>
              </w:rPr>
              <w:t>Redis</w:t>
            </w:r>
            <w:r>
              <w:rPr>
                <w:rFonts w:hint="eastAsia" w:ascii="仿宋" w:hAnsi="仿宋" w:eastAsia="仿宋" w:cs="仿宋"/>
              </w:rPr>
              <w:t>、Vue框架技术，制作综合型项目，培养复合型技能人才。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5" w:type="dxa"/>
            <w:vMerge w:val="restart"/>
            <w:vAlign w:val="center"/>
          </w:tcPr>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spacing w:line="240" w:lineRule="auto"/>
              <w:ind w:firstLine="0" w:firstLineChars="0"/>
              <w:jc w:val="center"/>
              <w:rPr>
                <w:rFonts w:ascii="仿宋" w:hAnsi="仿宋" w:eastAsia="仿宋" w:cs="仿宋"/>
              </w:rPr>
            </w:pPr>
            <w:r>
              <w:rPr>
                <w:rFonts w:hint="eastAsia" w:ascii="仿宋" w:hAnsi="仿宋" w:eastAsia="仿宋" w:cs="仿宋"/>
              </w:rPr>
              <w:t>教学内容</w:t>
            </w: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spacing w:line="240" w:lineRule="auto"/>
              <w:ind w:firstLine="0" w:firstLineChars="0"/>
              <w:jc w:val="center"/>
              <w:rPr>
                <w:rFonts w:ascii="仿宋" w:hAnsi="仿宋" w:eastAsia="仿宋" w:cs="仿宋"/>
              </w:rPr>
            </w:pPr>
            <w:r>
              <w:rPr>
                <w:rFonts w:hint="eastAsia" w:ascii="仿宋" w:hAnsi="仿宋" w:eastAsia="仿宋" w:cs="仿宋"/>
              </w:rPr>
              <w:t>教学内容</w:t>
            </w: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tc>
        <w:tc>
          <w:tcPr>
            <w:tcW w:w="3849" w:type="dxa"/>
            <w:vAlign w:val="center"/>
          </w:tcPr>
          <w:p>
            <w:pPr>
              <w:spacing w:line="240" w:lineRule="auto"/>
              <w:ind w:firstLine="480"/>
              <w:jc w:val="center"/>
              <w:rPr>
                <w:rFonts w:ascii="仿宋" w:hAnsi="仿宋" w:eastAsia="仿宋" w:cs="仿宋"/>
              </w:rPr>
            </w:pPr>
            <w:r>
              <w:rPr>
                <w:rFonts w:hint="eastAsia" w:ascii="仿宋" w:hAnsi="仿宋" w:eastAsia="仿宋" w:cs="仿宋"/>
              </w:rPr>
              <w:t>项目</w:t>
            </w:r>
          </w:p>
        </w:tc>
        <w:tc>
          <w:tcPr>
            <w:tcW w:w="4199" w:type="dxa"/>
            <w:vAlign w:val="center"/>
          </w:tcPr>
          <w:p>
            <w:pPr>
              <w:spacing w:line="240" w:lineRule="auto"/>
              <w:ind w:firstLine="480"/>
              <w:jc w:val="center"/>
              <w:rPr>
                <w:rFonts w:ascii="仿宋" w:hAnsi="仿宋" w:eastAsia="仿宋" w:cs="仿宋"/>
              </w:rPr>
            </w:pPr>
            <w:r>
              <w:rPr>
                <w:rFonts w:hint="eastAsia" w:ascii="仿宋" w:hAnsi="仿宋" w:eastAsia="仿宋" w:cs="仿宋"/>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15" w:type="dxa"/>
            <w:vMerge w:val="continue"/>
          </w:tcPr>
          <w:p>
            <w:pPr>
              <w:ind w:firstLine="480"/>
              <w:rPr>
                <w:rFonts w:ascii="仿宋" w:hAnsi="仿宋" w:eastAsia="仿宋" w:cs="仿宋"/>
              </w:rPr>
            </w:pPr>
          </w:p>
        </w:tc>
        <w:tc>
          <w:tcPr>
            <w:tcW w:w="3849" w:type="dxa"/>
          </w:tcPr>
          <w:p>
            <w:pPr>
              <w:ind w:firstLine="0" w:firstLineChars="0"/>
              <w:rPr>
                <w:rFonts w:ascii="仿宋" w:hAnsi="仿宋" w:eastAsia="仿宋" w:cs="仿宋"/>
              </w:rPr>
            </w:pPr>
            <w:r>
              <w:rPr>
                <w:rFonts w:hint="eastAsia" w:ascii="仿宋_GB2312" w:hAnsi="宋体" w:eastAsia="仿宋_GB2312"/>
              </w:rPr>
              <w:t>项目一、搭建SpringBoot开发环境（</w:t>
            </w:r>
            <w:r>
              <w:rPr>
                <w:rFonts w:ascii="仿宋_GB2312" w:hAnsi="宋体" w:eastAsia="仿宋_GB2312"/>
              </w:rPr>
              <w:t>12</w:t>
            </w:r>
            <w:r>
              <w:rPr>
                <w:rFonts w:hint="eastAsia" w:ascii="仿宋_GB2312" w:hAnsi="宋体" w:eastAsia="仿宋_GB2312"/>
              </w:rPr>
              <w:t>学时）</w:t>
            </w:r>
          </w:p>
        </w:tc>
        <w:tc>
          <w:tcPr>
            <w:tcW w:w="4199" w:type="dxa"/>
          </w:tcPr>
          <w:p>
            <w:pPr>
              <w:pStyle w:val="27"/>
              <w:numPr>
                <w:ilvl w:val="0"/>
                <w:numId w:val="65"/>
              </w:numPr>
              <w:ind w:firstLineChars="0"/>
              <w:rPr>
                <w:rFonts w:hint="eastAsia" w:ascii="仿宋" w:hAnsi="仿宋" w:eastAsia="仿宋" w:cs="仿宋"/>
              </w:rPr>
            </w:pPr>
            <w:r>
              <w:rPr>
                <w:rFonts w:hint="eastAsia" w:ascii="仿宋" w:hAnsi="仿宋" w:eastAsia="仿宋" w:cs="仿宋"/>
              </w:rPr>
              <w:t>IDEA的安装及Maven的本地部署</w:t>
            </w:r>
          </w:p>
          <w:p>
            <w:pPr>
              <w:pStyle w:val="27"/>
              <w:numPr>
                <w:ilvl w:val="0"/>
                <w:numId w:val="65"/>
              </w:numPr>
              <w:ind w:firstLineChars="0"/>
              <w:rPr>
                <w:rFonts w:hint="eastAsia" w:ascii="仿宋" w:hAnsi="仿宋" w:eastAsia="仿宋" w:cs="仿宋"/>
              </w:rPr>
            </w:pPr>
            <w:r>
              <w:rPr>
                <w:rFonts w:hint="eastAsia" w:ascii="仿宋" w:hAnsi="仿宋" w:eastAsia="仿宋" w:cs="仿宋"/>
              </w:rPr>
              <w:t>SpringBoot的依赖管理和自动配置</w:t>
            </w:r>
          </w:p>
          <w:p>
            <w:pPr>
              <w:pStyle w:val="27"/>
              <w:numPr>
                <w:ilvl w:val="0"/>
                <w:numId w:val="65"/>
              </w:numPr>
              <w:ind w:firstLineChars="0"/>
              <w:rPr>
                <w:rFonts w:hint="eastAsia" w:ascii="仿宋" w:hAnsi="仿宋" w:eastAsia="仿宋" w:cs="仿宋"/>
              </w:rPr>
            </w:pPr>
            <w:r>
              <w:rPr>
                <w:rFonts w:hint="eastAsia" w:ascii="仿宋" w:hAnsi="仿宋" w:eastAsia="仿宋" w:cs="仿宋"/>
              </w:rPr>
              <w:t>工程项目使用SpringBoot的步骤</w:t>
            </w:r>
          </w:p>
          <w:p>
            <w:pPr>
              <w:pStyle w:val="27"/>
              <w:numPr>
                <w:ilvl w:val="0"/>
                <w:numId w:val="65"/>
              </w:numPr>
              <w:ind w:firstLineChars="0"/>
              <w:rPr>
                <w:rFonts w:ascii="仿宋" w:hAnsi="仿宋" w:eastAsia="仿宋" w:cs="仿宋"/>
              </w:rPr>
            </w:pPr>
            <w:r>
              <w:rPr>
                <w:rFonts w:hint="eastAsia" w:ascii="仿宋" w:hAnsi="仿宋" w:eastAsia="仿宋" w:cs="仿宋"/>
              </w:rPr>
              <w:t>使用SpringBoot进行Web开发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15" w:type="dxa"/>
            <w:vMerge w:val="continue"/>
          </w:tcPr>
          <w:p>
            <w:pPr>
              <w:ind w:firstLine="480"/>
              <w:rPr>
                <w:rFonts w:ascii="仿宋" w:hAnsi="仿宋" w:eastAsia="仿宋" w:cs="仿宋"/>
              </w:rPr>
            </w:pPr>
          </w:p>
        </w:tc>
        <w:tc>
          <w:tcPr>
            <w:tcW w:w="3849" w:type="dxa"/>
          </w:tcPr>
          <w:p>
            <w:pPr>
              <w:spacing w:line="240" w:lineRule="auto"/>
              <w:ind w:firstLine="0" w:firstLineChars="0"/>
              <w:rPr>
                <w:rFonts w:ascii="仿宋" w:hAnsi="仿宋" w:eastAsia="仿宋" w:cs="仿宋"/>
              </w:rPr>
            </w:pPr>
            <w:r>
              <w:rPr>
                <w:rFonts w:hint="eastAsia" w:ascii="仿宋_GB2312" w:hAnsi="宋体" w:eastAsia="仿宋_GB2312"/>
              </w:rPr>
              <w:t>项目二、使用SpringBoot进行数据库开发（12学时）</w:t>
            </w:r>
          </w:p>
        </w:tc>
        <w:tc>
          <w:tcPr>
            <w:tcW w:w="4199" w:type="dxa"/>
          </w:tcPr>
          <w:p>
            <w:pPr>
              <w:pStyle w:val="27"/>
              <w:numPr>
                <w:ilvl w:val="0"/>
                <w:numId w:val="66"/>
              </w:numPr>
              <w:ind w:firstLineChars="0"/>
              <w:rPr>
                <w:rFonts w:ascii="仿宋" w:hAnsi="仿宋" w:eastAsia="仿宋" w:cs="仿宋"/>
              </w:rPr>
            </w:pPr>
            <w:r>
              <w:rPr>
                <w:rFonts w:hint="eastAsia" w:ascii="仿宋" w:hAnsi="仿宋" w:eastAsia="仿宋" w:cs="仿宋"/>
              </w:rPr>
              <w:t>创建数据库、数据表</w:t>
            </w:r>
          </w:p>
          <w:p>
            <w:pPr>
              <w:pStyle w:val="27"/>
              <w:numPr>
                <w:ilvl w:val="0"/>
                <w:numId w:val="66"/>
              </w:numPr>
              <w:ind w:firstLineChars="0"/>
              <w:rPr>
                <w:rFonts w:ascii="仿宋" w:hAnsi="仿宋" w:eastAsia="仿宋" w:cs="仿宋"/>
              </w:rPr>
            </w:pPr>
            <w:r>
              <w:rPr>
                <w:rFonts w:hint="eastAsia" w:ascii="仿宋" w:hAnsi="仿宋" w:eastAsia="仿宋" w:cs="仿宋"/>
              </w:rPr>
              <w:t>连接数据库</w:t>
            </w:r>
          </w:p>
          <w:p>
            <w:pPr>
              <w:pStyle w:val="27"/>
              <w:numPr>
                <w:ilvl w:val="0"/>
                <w:numId w:val="66"/>
              </w:numPr>
              <w:ind w:firstLineChars="0"/>
              <w:rPr>
                <w:rFonts w:ascii="仿宋" w:hAnsi="仿宋" w:eastAsia="仿宋" w:cs="仿宋"/>
              </w:rPr>
            </w:pPr>
            <w:r>
              <w:rPr>
                <w:rFonts w:hint="eastAsia" w:ascii="仿宋" w:hAnsi="仿宋" w:eastAsia="仿宋" w:cs="仿宋"/>
              </w:rPr>
              <w:t>导入数据</w:t>
            </w:r>
          </w:p>
          <w:p>
            <w:pPr>
              <w:pStyle w:val="27"/>
              <w:numPr>
                <w:ilvl w:val="0"/>
                <w:numId w:val="66"/>
              </w:numPr>
              <w:ind w:firstLineChars="0"/>
              <w:rPr>
                <w:rFonts w:ascii="仿宋" w:hAnsi="仿宋" w:eastAsia="仿宋" w:cs="仿宋"/>
              </w:rPr>
            </w:pPr>
            <w:r>
              <w:rPr>
                <w:rFonts w:hint="eastAsia" w:ascii="仿宋" w:hAnsi="仿宋" w:eastAsia="仿宋" w:cs="仿宋"/>
              </w:rPr>
              <w:t>SpringBoot数据访问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15" w:type="dxa"/>
            <w:vMerge w:val="continue"/>
          </w:tcPr>
          <w:p>
            <w:pPr>
              <w:ind w:firstLine="480"/>
              <w:rPr>
                <w:rFonts w:ascii="仿宋" w:hAnsi="仿宋" w:eastAsia="仿宋" w:cs="仿宋"/>
              </w:rPr>
            </w:pPr>
          </w:p>
        </w:tc>
        <w:tc>
          <w:tcPr>
            <w:tcW w:w="3849" w:type="dxa"/>
          </w:tcPr>
          <w:p>
            <w:pPr>
              <w:spacing w:line="240" w:lineRule="auto"/>
              <w:ind w:firstLine="0" w:firstLineChars="0"/>
              <w:rPr>
                <w:rFonts w:ascii="仿宋" w:hAnsi="仿宋" w:eastAsia="仿宋" w:cs="仿宋"/>
              </w:rPr>
            </w:pPr>
            <w:r>
              <w:rPr>
                <w:rFonts w:hint="eastAsia" w:ascii="仿宋_GB2312" w:hAnsi="宋体" w:eastAsia="仿宋_GB2312"/>
              </w:rPr>
              <w:t>项目三、实训项目“客户管理”（</w:t>
            </w:r>
            <w:r>
              <w:rPr>
                <w:rFonts w:ascii="仿宋_GB2312" w:hAnsi="宋体" w:eastAsia="仿宋_GB2312"/>
              </w:rPr>
              <w:t>24</w:t>
            </w:r>
            <w:r>
              <w:rPr>
                <w:rFonts w:hint="eastAsia" w:ascii="仿宋_GB2312" w:hAnsi="宋体" w:eastAsia="仿宋_GB2312"/>
              </w:rPr>
              <w:t>学时）</w:t>
            </w:r>
          </w:p>
        </w:tc>
        <w:tc>
          <w:tcPr>
            <w:tcW w:w="4199" w:type="dxa"/>
          </w:tcPr>
          <w:p>
            <w:pPr>
              <w:pStyle w:val="27"/>
              <w:numPr>
                <w:ilvl w:val="0"/>
                <w:numId w:val="67"/>
              </w:numPr>
              <w:ind w:firstLineChars="0"/>
              <w:rPr>
                <w:rFonts w:hint="eastAsia" w:ascii="仿宋" w:hAnsi="仿宋" w:eastAsia="仿宋" w:cs="仿宋"/>
              </w:rPr>
            </w:pPr>
            <w:r>
              <w:rPr>
                <w:rFonts w:hint="eastAsia" w:ascii="仿宋" w:hAnsi="仿宋" w:eastAsia="仿宋" w:cs="仿宋"/>
              </w:rPr>
              <w:t>整合MyBatis框架</w:t>
            </w:r>
          </w:p>
          <w:p>
            <w:pPr>
              <w:pStyle w:val="27"/>
              <w:numPr>
                <w:ilvl w:val="0"/>
                <w:numId w:val="67"/>
              </w:numPr>
              <w:ind w:firstLineChars="0"/>
              <w:rPr>
                <w:rFonts w:ascii="仿宋" w:hAnsi="仿宋" w:eastAsia="仿宋" w:cs="仿宋"/>
              </w:rPr>
            </w:pPr>
            <w:r>
              <w:rPr>
                <w:rFonts w:hint="eastAsia" w:ascii="仿宋" w:hAnsi="仿宋" w:eastAsia="仿宋" w:cs="仿宋"/>
              </w:rPr>
              <w:t>使用Redis动态路由</w:t>
            </w:r>
          </w:p>
          <w:p>
            <w:pPr>
              <w:pStyle w:val="27"/>
              <w:numPr>
                <w:ilvl w:val="0"/>
                <w:numId w:val="67"/>
              </w:numPr>
              <w:ind w:firstLineChars="0"/>
              <w:rPr>
                <w:rFonts w:hint="eastAsia" w:ascii="仿宋" w:hAnsi="仿宋" w:eastAsia="仿宋" w:cs="仿宋"/>
              </w:rPr>
            </w:pPr>
            <w:r>
              <w:rPr>
                <w:rFonts w:hint="eastAsia" w:ascii="仿宋" w:hAnsi="仿宋" w:eastAsia="仿宋" w:cs="仿宋"/>
              </w:rPr>
              <w:t>创建数据库表</w:t>
            </w:r>
          </w:p>
          <w:p>
            <w:pPr>
              <w:pStyle w:val="27"/>
              <w:numPr>
                <w:ilvl w:val="0"/>
                <w:numId w:val="67"/>
              </w:numPr>
              <w:ind w:firstLineChars="0"/>
              <w:rPr>
                <w:rFonts w:hint="eastAsia" w:ascii="仿宋" w:hAnsi="仿宋" w:eastAsia="仿宋" w:cs="仿宋"/>
              </w:rPr>
            </w:pPr>
            <w:r>
              <w:rPr>
                <w:rFonts w:hint="eastAsia" w:ascii="仿宋" w:hAnsi="仿宋" w:eastAsia="仿宋" w:cs="仿宋"/>
              </w:rPr>
              <w:t>开发客户信息模板（一）</w:t>
            </w:r>
          </w:p>
          <w:p>
            <w:pPr>
              <w:pStyle w:val="27"/>
              <w:numPr>
                <w:ilvl w:val="0"/>
                <w:numId w:val="67"/>
              </w:numPr>
              <w:ind w:firstLineChars="0"/>
              <w:rPr>
                <w:rFonts w:hint="eastAsia" w:ascii="仿宋" w:hAnsi="仿宋" w:eastAsia="仿宋" w:cs="仿宋"/>
              </w:rPr>
            </w:pPr>
            <w:r>
              <w:rPr>
                <w:rFonts w:hint="eastAsia" w:ascii="仿宋" w:hAnsi="仿宋" w:eastAsia="仿宋" w:cs="仿宋"/>
              </w:rPr>
              <w:t>开发客户信息模板（二）</w:t>
            </w:r>
          </w:p>
          <w:p>
            <w:pPr>
              <w:pStyle w:val="27"/>
              <w:numPr>
                <w:ilvl w:val="0"/>
                <w:numId w:val="67"/>
              </w:numPr>
              <w:ind w:firstLineChars="0"/>
              <w:rPr>
                <w:rFonts w:hint="eastAsia" w:ascii="仿宋" w:hAnsi="仿宋" w:eastAsia="仿宋" w:cs="仿宋"/>
              </w:rPr>
            </w:pPr>
            <w:r>
              <w:rPr>
                <w:rFonts w:hint="eastAsia" w:ascii="仿宋" w:hAnsi="仿宋" w:eastAsia="仿宋" w:cs="仿宋"/>
              </w:rPr>
              <w:t>开发交易信息模块</w:t>
            </w:r>
          </w:p>
          <w:p>
            <w:pPr>
              <w:pStyle w:val="27"/>
              <w:numPr>
                <w:ilvl w:val="0"/>
                <w:numId w:val="67"/>
              </w:numPr>
              <w:ind w:firstLineChars="0"/>
              <w:rPr>
                <w:rFonts w:ascii="仿宋" w:hAnsi="仿宋" w:eastAsia="仿宋" w:cs="仿宋"/>
              </w:rPr>
            </w:pPr>
            <w:r>
              <w:rPr>
                <w:rFonts w:hint="eastAsia" w:ascii="仿宋" w:hAnsi="仿宋" w:eastAsia="仿宋" w:cs="仿宋"/>
              </w:rPr>
              <w:t>项目整体测试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15" w:type="dxa"/>
            <w:vMerge w:val="continue"/>
          </w:tcPr>
          <w:p>
            <w:pPr>
              <w:ind w:firstLine="480"/>
              <w:rPr>
                <w:rFonts w:ascii="仿宋" w:hAnsi="仿宋" w:eastAsia="仿宋" w:cs="仿宋"/>
              </w:rPr>
            </w:pPr>
          </w:p>
        </w:tc>
        <w:tc>
          <w:tcPr>
            <w:tcW w:w="3849" w:type="dxa"/>
          </w:tcPr>
          <w:p>
            <w:pPr>
              <w:spacing w:line="240" w:lineRule="auto"/>
              <w:ind w:firstLine="0" w:firstLineChars="0"/>
              <w:rPr>
                <w:rFonts w:ascii="仿宋" w:hAnsi="仿宋" w:eastAsia="仿宋" w:cs="仿宋"/>
              </w:rPr>
            </w:pPr>
            <w:r>
              <w:rPr>
                <w:rFonts w:hint="eastAsia" w:ascii="仿宋_GB2312" w:hAnsi="宋体" w:eastAsia="仿宋_GB2312"/>
              </w:rPr>
              <w:t>项目五、微商城项目（</w:t>
            </w:r>
            <w:r>
              <w:rPr>
                <w:rFonts w:ascii="仿宋_GB2312" w:hAnsi="宋体" w:eastAsia="仿宋_GB2312"/>
              </w:rPr>
              <w:t>24</w:t>
            </w:r>
            <w:r>
              <w:rPr>
                <w:rFonts w:hint="eastAsia" w:ascii="仿宋_GB2312" w:hAnsi="宋体" w:eastAsia="仿宋_GB2312"/>
              </w:rPr>
              <w:t>学时）</w:t>
            </w:r>
          </w:p>
        </w:tc>
        <w:tc>
          <w:tcPr>
            <w:tcW w:w="4199" w:type="dxa"/>
          </w:tcPr>
          <w:p>
            <w:pPr>
              <w:pStyle w:val="27"/>
              <w:numPr>
                <w:ilvl w:val="0"/>
                <w:numId w:val="68"/>
              </w:numPr>
              <w:ind w:firstLineChars="0"/>
              <w:rPr>
                <w:rFonts w:ascii="仿宋" w:hAnsi="仿宋" w:eastAsia="仿宋" w:cs="仿宋"/>
              </w:rPr>
            </w:pPr>
            <w:r>
              <w:rPr>
                <w:rFonts w:hint="eastAsia" w:ascii="仿宋" w:hAnsi="仿宋" w:eastAsia="仿宋" w:cs="仿宋"/>
              </w:rPr>
              <w:t>开发前的准备</w:t>
            </w:r>
          </w:p>
          <w:p>
            <w:pPr>
              <w:pStyle w:val="27"/>
              <w:numPr>
                <w:ilvl w:val="0"/>
                <w:numId w:val="68"/>
              </w:numPr>
              <w:ind w:firstLineChars="0"/>
              <w:rPr>
                <w:rFonts w:ascii="仿宋" w:hAnsi="仿宋" w:eastAsia="仿宋" w:cs="仿宋"/>
              </w:rPr>
            </w:pPr>
            <w:r>
              <w:rPr>
                <w:rFonts w:hint="eastAsia" w:ascii="仿宋" w:hAnsi="仿宋" w:eastAsia="仿宋" w:cs="仿宋"/>
              </w:rPr>
              <w:t>项目搭建</w:t>
            </w:r>
          </w:p>
          <w:p>
            <w:pPr>
              <w:pStyle w:val="27"/>
              <w:numPr>
                <w:ilvl w:val="0"/>
                <w:numId w:val="68"/>
              </w:numPr>
              <w:ind w:firstLineChars="0"/>
              <w:rPr>
                <w:rFonts w:ascii="仿宋" w:hAnsi="仿宋" w:eastAsia="仿宋" w:cs="仿宋"/>
              </w:rPr>
            </w:pPr>
            <w:r>
              <w:rPr>
                <w:rFonts w:hint="eastAsia" w:ascii="仿宋" w:hAnsi="仿宋" w:eastAsia="仿宋" w:cs="仿宋"/>
              </w:rPr>
              <w:t>商城首页</w:t>
            </w:r>
          </w:p>
          <w:p>
            <w:pPr>
              <w:pStyle w:val="27"/>
              <w:numPr>
                <w:ilvl w:val="0"/>
                <w:numId w:val="68"/>
              </w:numPr>
              <w:ind w:firstLineChars="0"/>
              <w:rPr>
                <w:rFonts w:ascii="仿宋" w:hAnsi="仿宋" w:eastAsia="仿宋" w:cs="仿宋"/>
              </w:rPr>
            </w:pPr>
            <w:r>
              <w:rPr>
                <w:rFonts w:hint="eastAsia" w:ascii="仿宋" w:hAnsi="仿宋" w:eastAsia="仿宋" w:cs="仿宋"/>
              </w:rPr>
              <w:t>新闻资讯</w:t>
            </w:r>
          </w:p>
          <w:p>
            <w:pPr>
              <w:pStyle w:val="27"/>
              <w:numPr>
                <w:ilvl w:val="0"/>
                <w:numId w:val="68"/>
              </w:numPr>
              <w:ind w:firstLineChars="0"/>
              <w:rPr>
                <w:rFonts w:ascii="仿宋" w:hAnsi="仿宋" w:eastAsia="仿宋" w:cs="仿宋"/>
              </w:rPr>
            </w:pPr>
            <w:r>
              <w:rPr>
                <w:rFonts w:hint="eastAsia" w:ascii="仿宋" w:hAnsi="仿宋" w:eastAsia="仿宋" w:cs="仿宋"/>
              </w:rPr>
              <w:t xml:space="preserve">分类列表 </w:t>
            </w:r>
          </w:p>
          <w:p>
            <w:pPr>
              <w:pStyle w:val="27"/>
              <w:numPr>
                <w:ilvl w:val="0"/>
                <w:numId w:val="68"/>
              </w:numPr>
              <w:ind w:firstLineChars="0"/>
              <w:rPr>
                <w:rFonts w:ascii="仿宋" w:hAnsi="仿宋" w:eastAsia="仿宋" w:cs="仿宋"/>
              </w:rPr>
            </w:pPr>
            <w:r>
              <w:rPr>
                <w:rFonts w:hint="eastAsia" w:ascii="仿宋" w:hAnsi="仿宋" w:eastAsia="仿宋" w:cs="仿宋"/>
              </w:rPr>
              <w:t>个人中心</w:t>
            </w:r>
          </w:p>
          <w:p>
            <w:pPr>
              <w:pStyle w:val="27"/>
              <w:numPr>
                <w:ilvl w:val="0"/>
                <w:numId w:val="68"/>
              </w:numPr>
              <w:ind w:firstLineChars="0"/>
              <w:rPr>
                <w:rFonts w:ascii="仿宋" w:hAnsi="仿宋" w:eastAsia="仿宋" w:cs="仿宋"/>
              </w:rPr>
            </w:pPr>
            <w:r>
              <w:rPr>
                <w:rFonts w:hint="eastAsia" w:ascii="仿宋" w:hAnsi="仿宋" w:eastAsia="仿宋" w:cs="仿宋"/>
              </w:rPr>
              <w:t>商品购买</w:t>
            </w:r>
          </w:p>
          <w:p>
            <w:pPr>
              <w:pStyle w:val="27"/>
              <w:numPr>
                <w:ilvl w:val="0"/>
                <w:numId w:val="68"/>
              </w:numPr>
              <w:ind w:firstLineChars="0"/>
              <w:rPr>
                <w:rFonts w:ascii="仿宋" w:hAnsi="仿宋" w:eastAsia="仿宋" w:cs="仿宋"/>
              </w:rPr>
            </w:pPr>
            <w:r>
              <w:rPr>
                <w:rFonts w:hint="eastAsia" w:ascii="仿宋" w:hAnsi="仿宋" w:eastAsia="仿宋" w:cs="仿宋"/>
              </w:rPr>
              <w:t>购物车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15" w:type="dxa"/>
            <w:vMerge w:val="continue"/>
          </w:tcPr>
          <w:p>
            <w:pPr>
              <w:ind w:firstLine="480"/>
              <w:rPr>
                <w:rFonts w:ascii="仿宋" w:hAnsi="仿宋" w:eastAsia="仿宋" w:cs="仿宋"/>
              </w:rPr>
            </w:pPr>
          </w:p>
        </w:tc>
        <w:tc>
          <w:tcPr>
            <w:tcW w:w="3849" w:type="dxa"/>
          </w:tcPr>
          <w:p>
            <w:pPr>
              <w:spacing w:line="240" w:lineRule="auto"/>
              <w:ind w:firstLine="0" w:firstLineChars="0"/>
              <w:rPr>
                <w:rFonts w:ascii="仿宋" w:hAnsi="仿宋" w:eastAsia="仿宋" w:cs="仿宋"/>
              </w:rPr>
            </w:pPr>
            <w:r>
              <w:rPr>
                <w:rFonts w:hint="eastAsia" w:ascii="仿宋_GB2312" w:hAnsi="宋体" w:eastAsia="仿宋_GB2312"/>
              </w:rPr>
              <w:t>项目六、课程项目的制作（8学时）</w:t>
            </w:r>
          </w:p>
        </w:tc>
        <w:tc>
          <w:tcPr>
            <w:tcW w:w="4199" w:type="dxa"/>
          </w:tcPr>
          <w:p>
            <w:pPr>
              <w:spacing w:line="240" w:lineRule="auto"/>
              <w:ind w:firstLine="0" w:firstLineChars="0"/>
              <w:rPr>
                <w:rFonts w:ascii="仿宋" w:hAnsi="仿宋" w:eastAsia="仿宋" w:cs="仿宋"/>
              </w:rPr>
            </w:pPr>
            <w:r>
              <w:rPr>
                <w:rFonts w:hint="eastAsia" w:ascii="仿宋" w:hAnsi="仿宋" w:eastAsia="仿宋" w:cs="仿宋"/>
              </w:rPr>
              <w:t>学生自主完善“微商城”项目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15" w:type="dxa"/>
            <w:vAlign w:val="center"/>
          </w:tcPr>
          <w:p>
            <w:pPr>
              <w:spacing w:line="240" w:lineRule="auto"/>
              <w:ind w:firstLine="0" w:firstLineChars="0"/>
              <w:jc w:val="center"/>
              <w:rPr>
                <w:rFonts w:ascii="仿宋" w:hAnsi="仿宋" w:eastAsia="仿宋" w:cs="仿宋"/>
              </w:rPr>
            </w:pPr>
            <w:r>
              <w:rPr>
                <w:rFonts w:hint="eastAsia" w:ascii="仿宋" w:hAnsi="仿宋" w:eastAsia="仿宋" w:cs="仿宋"/>
              </w:rPr>
              <w:t>教学建议</w:t>
            </w:r>
          </w:p>
        </w:tc>
        <w:tc>
          <w:tcPr>
            <w:tcW w:w="8048" w:type="dxa"/>
            <w:gridSpan w:val="2"/>
          </w:tcPr>
          <w:p>
            <w:pPr>
              <w:ind w:firstLine="480"/>
              <w:rPr>
                <w:rFonts w:ascii="仿宋" w:hAnsi="仿宋" w:eastAsia="仿宋" w:cs="仿宋"/>
              </w:rPr>
            </w:pPr>
            <w:r>
              <w:rPr>
                <w:rFonts w:hint="eastAsia" w:ascii="仿宋_GB2312" w:hAnsi="宋体" w:eastAsia="仿宋_GB2312"/>
              </w:rPr>
              <w:t>学生有Web前端开发基础，热爱代码，通过实用的项目引导学生发现问题、分析问题、掌握Web前端框架的使用，尽量做到普通学生能吃饱、优秀学生能吃好。</w:t>
            </w:r>
            <w:r>
              <w:rPr>
                <w:rFonts w:hint="eastAsia" w:ascii="仿宋" w:hAnsi="仿宋" w:eastAsia="仿宋" w:cs="仿宋"/>
              </w:rPr>
              <w:t>根据Web前端开发综合能力选拔部分优秀学生参加校级、市级、省级职业技能大赛。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15" w:type="dxa"/>
            <w:vAlign w:val="center"/>
          </w:tcPr>
          <w:p>
            <w:pPr>
              <w:spacing w:line="240" w:lineRule="auto"/>
              <w:ind w:firstLine="0" w:firstLineChars="0"/>
              <w:jc w:val="center"/>
              <w:rPr>
                <w:rFonts w:ascii="仿宋" w:hAnsi="仿宋" w:eastAsia="仿宋" w:cs="仿宋"/>
              </w:rPr>
            </w:pPr>
            <w:r>
              <w:rPr>
                <w:rFonts w:hint="eastAsia" w:ascii="仿宋" w:hAnsi="仿宋" w:eastAsia="仿宋" w:cs="仿宋"/>
              </w:rPr>
              <w:t>教学环境</w:t>
            </w:r>
          </w:p>
        </w:tc>
        <w:tc>
          <w:tcPr>
            <w:tcW w:w="8048" w:type="dxa"/>
            <w:gridSpan w:val="2"/>
          </w:tcPr>
          <w:p>
            <w:pPr>
              <w:ind w:firstLine="480"/>
              <w:rPr>
                <w:rFonts w:ascii="仿宋" w:hAnsi="仿宋" w:eastAsia="仿宋" w:cs="仿宋"/>
              </w:rPr>
            </w:pPr>
            <w:r>
              <w:rPr>
                <w:rFonts w:hint="eastAsia" w:ascii="仿宋_GB2312" w:hAnsi="宋体" w:eastAsia="仿宋_GB2312"/>
              </w:rPr>
              <w:t>多功能教室，高速Internet网，学生个人电脑，V</w:t>
            </w:r>
            <w:r>
              <w:rPr>
                <w:rFonts w:ascii="仿宋_GB2312" w:hAnsi="宋体" w:eastAsia="仿宋_GB2312"/>
              </w:rPr>
              <w:t>S</w:t>
            </w:r>
            <w:r>
              <w:rPr>
                <w:rFonts w:hint="eastAsia" w:ascii="仿宋_GB2312" w:hAnsi="宋体" w:eastAsia="仿宋_GB2312"/>
              </w:rPr>
              <w:t>code、H</w:t>
            </w:r>
            <w:r>
              <w:rPr>
                <w:rFonts w:ascii="仿宋_GB2312" w:hAnsi="宋体" w:eastAsia="仿宋_GB2312"/>
              </w:rPr>
              <w:t>B</w:t>
            </w:r>
            <w:r>
              <w:rPr>
                <w:rFonts w:hint="eastAsia" w:ascii="仿宋_GB2312" w:hAnsi="宋体" w:eastAsia="仿宋_GB2312"/>
              </w:rPr>
              <w:t>uilder、等多种编辑器、</w:t>
            </w:r>
            <w:r>
              <w:rPr>
                <w:rFonts w:ascii="仿宋_GB2312" w:hAnsi="宋体" w:eastAsia="仿宋_GB2312"/>
              </w:rPr>
              <w:t>NaviCat</w:t>
            </w:r>
            <w:r>
              <w:rPr>
                <w:rFonts w:hint="eastAsia" w:ascii="仿宋_GB2312" w:hAnsi="宋体" w:eastAsia="仿宋_GB2312"/>
              </w:rPr>
              <w:t>、MySQL数据库等。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15" w:type="dxa"/>
            <w:vAlign w:val="center"/>
          </w:tcPr>
          <w:p>
            <w:pPr>
              <w:spacing w:line="240" w:lineRule="auto"/>
              <w:ind w:firstLine="0" w:firstLineChars="0"/>
              <w:jc w:val="center"/>
              <w:rPr>
                <w:rFonts w:ascii="仿宋" w:hAnsi="仿宋" w:eastAsia="仿宋" w:cs="仿宋"/>
              </w:rPr>
            </w:pPr>
            <w:r>
              <w:rPr>
                <w:rFonts w:hint="eastAsia" w:ascii="仿宋" w:hAnsi="仿宋" w:eastAsia="仿宋" w:cs="仿宋"/>
              </w:rPr>
              <w:t>成绩评定</w:t>
            </w:r>
          </w:p>
        </w:tc>
        <w:tc>
          <w:tcPr>
            <w:tcW w:w="8048" w:type="dxa"/>
            <w:gridSpan w:val="2"/>
          </w:tcPr>
          <w:p>
            <w:pPr>
              <w:ind w:firstLine="480"/>
              <w:rPr>
                <w:rFonts w:ascii="仿宋" w:hAnsi="仿宋" w:eastAsia="仿宋" w:cs="仿宋"/>
              </w:rPr>
            </w:pPr>
            <w:r>
              <w:rPr>
                <w:rFonts w:hint="eastAsia" w:ascii="仿宋_GB2312" w:hAnsi="宋体" w:eastAsia="仿宋_GB2312"/>
              </w:rPr>
              <w:t>本课程采用形成性考核方式，注重web前端综合项目设计和实现的实际操作能力。总成绩=出勤（30%）+平时作业（50%）+期末作品（20%）</w:t>
            </w:r>
          </w:p>
        </w:tc>
      </w:tr>
    </w:tbl>
    <w:p>
      <w:pPr>
        <w:ind w:firstLine="480"/>
      </w:pPr>
      <w:r>
        <w:rPr>
          <w:rFonts w:hint="eastAsia"/>
        </w:rPr>
        <w:t>1</w:t>
      </w:r>
      <w:r>
        <w:t>4.</w:t>
      </w:r>
      <w:r>
        <w:rPr>
          <w:rFonts w:hint="eastAsia"/>
        </w:rPr>
        <w:t>《计算机数学》课程（</w:t>
      </w:r>
      <w:r>
        <w:t>7</w:t>
      </w:r>
      <w:r>
        <w:rPr>
          <w:rFonts w:hint="eastAsia"/>
        </w:rPr>
        <w:t>2学时）</w:t>
      </w:r>
    </w:p>
    <w:p>
      <w:pPr>
        <w:ind w:firstLine="0" w:firstLineChars="0"/>
        <w:jc w:val="center"/>
      </w:pPr>
      <w:r>
        <w:rPr>
          <w:rFonts w:hint="eastAsia"/>
        </w:rPr>
        <w:t>表6</w:t>
      </w:r>
      <w:r>
        <w:t xml:space="preserve">-14 </w:t>
      </w:r>
      <w:r>
        <w:rPr>
          <w:rFonts w:hint="eastAsia"/>
        </w:rPr>
        <w:t>《计算机数学》</w:t>
      </w:r>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课程目标</w:t>
            </w:r>
          </w:p>
        </w:tc>
        <w:tc>
          <w:tcPr>
            <w:tcW w:w="7878" w:type="dxa"/>
            <w:gridSpan w:val="2"/>
            <w:vAlign w:val="center"/>
          </w:tcPr>
          <w:p>
            <w:pPr>
              <w:spacing w:line="240" w:lineRule="auto"/>
              <w:ind w:firstLine="480"/>
              <w:rPr>
                <w:rFonts w:ascii="仿宋" w:hAnsi="仿宋" w:eastAsia="仿宋" w:cs="仿宋"/>
              </w:rPr>
            </w:pPr>
            <w:r>
              <w:rPr>
                <w:rFonts w:hint="eastAsia" w:ascii="仿宋" w:hAnsi="仿宋" w:eastAsia="仿宋" w:cs="仿宋"/>
              </w:rPr>
              <w:t>本课程作为公共基础课，始终贯穿“以应用为目的，以必需够用为度”的高职高专教育理念。 通过本课程的学习，让学生获得必需的数学基础知识、基本理论和应用技能，体会其中所蕴含的数学思想和方法，为学生后续专业课的学习打好基础。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9" w:type="dxa"/>
            <w:vMerge w:val="restart"/>
            <w:vAlign w:val="center"/>
          </w:tcPr>
          <w:p>
            <w:pPr>
              <w:spacing w:line="240" w:lineRule="auto"/>
              <w:ind w:firstLine="0" w:firstLineChars="0"/>
              <w:rPr>
                <w:rFonts w:ascii="仿宋" w:hAnsi="仿宋" w:eastAsia="仿宋" w:cs="仿宋"/>
              </w:rPr>
            </w:pPr>
            <w:r>
              <w:rPr>
                <w:rFonts w:hint="eastAsia" w:ascii="仿宋" w:hAnsi="仿宋" w:eastAsia="仿宋" w:cs="仿宋"/>
              </w:rPr>
              <w:t>教学内容</w:t>
            </w:r>
          </w:p>
        </w:tc>
        <w:tc>
          <w:tcPr>
            <w:tcW w:w="3916" w:type="dxa"/>
            <w:vAlign w:val="center"/>
          </w:tcPr>
          <w:p>
            <w:pPr>
              <w:spacing w:line="240" w:lineRule="auto"/>
              <w:ind w:firstLine="480"/>
              <w:jc w:val="center"/>
              <w:rPr>
                <w:rFonts w:ascii="仿宋" w:hAnsi="仿宋" w:eastAsia="仿宋" w:cs="仿宋"/>
              </w:rPr>
            </w:pPr>
            <w:r>
              <w:rPr>
                <w:rFonts w:hint="eastAsia" w:ascii="仿宋" w:hAnsi="仿宋" w:eastAsia="仿宋" w:cs="仿宋"/>
              </w:rPr>
              <w:t>章节</w:t>
            </w:r>
          </w:p>
        </w:tc>
        <w:tc>
          <w:tcPr>
            <w:tcW w:w="3962" w:type="dxa"/>
            <w:vAlign w:val="center"/>
          </w:tcPr>
          <w:p>
            <w:pPr>
              <w:spacing w:line="240" w:lineRule="auto"/>
              <w:ind w:firstLine="480"/>
              <w:jc w:val="center"/>
              <w:rPr>
                <w:rFonts w:ascii="仿宋" w:hAnsi="仿宋" w:eastAsia="仿宋" w:cs="仿宋"/>
              </w:rPr>
            </w:pPr>
            <w:r>
              <w:rPr>
                <w:rFonts w:hint="eastAsia" w:ascii="仿宋" w:hAnsi="仿宋" w:eastAsia="仿宋" w:cs="仿宋"/>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第一章、函数、极限与连续（10学时）</w:t>
            </w:r>
          </w:p>
        </w:tc>
        <w:tc>
          <w:tcPr>
            <w:tcW w:w="3962" w:type="dxa"/>
          </w:tcPr>
          <w:p>
            <w:pPr>
              <w:pStyle w:val="27"/>
              <w:numPr>
                <w:ilvl w:val="0"/>
                <w:numId w:val="69"/>
              </w:numPr>
              <w:spacing w:line="240" w:lineRule="auto"/>
              <w:ind w:firstLineChars="0"/>
              <w:rPr>
                <w:rFonts w:ascii="仿宋" w:hAnsi="仿宋" w:eastAsia="仿宋" w:cs="仿宋"/>
              </w:rPr>
            </w:pPr>
            <w:r>
              <w:rPr>
                <w:rFonts w:hint="eastAsia" w:ascii="仿宋" w:hAnsi="仿宋" w:eastAsia="仿宋" w:cs="仿宋"/>
              </w:rPr>
              <w:t>函数的基本概念与性质</w:t>
            </w:r>
          </w:p>
          <w:p>
            <w:pPr>
              <w:pStyle w:val="27"/>
              <w:numPr>
                <w:ilvl w:val="0"/>
                <w:numId w:val="69"/>
              </w:numPr>
              <w:spacing w:line="240" w:lineRule="auto"/>
              <w:ind w:firstLineChars="0"/>
              <w:rPr>
                <w:rFonts w:ascii="仿宋" w:hAnsi="仿宋" w:eastAsia="仿宋" w:cs="仿宋"/>
              </w:rPr>
            </w:pPr>
            <w:r>
              <w:rPr>
                <w:rFonts w:hint="eastAsia" w:ascii="仿宋" w:hAnsi="仿宋" w:eastAsia="仿宋" w:cs="仿宋"/>
              </w:rPr>
              <w:t>极限的概念与运算法则</w:t>
            </w:r>
          </w:p>
          <w:p>
            <w:pPr>
              <w:pStyle w:val="27"/>
              <w:numPr>
                <w:ilvl w:val="0"/>
                <w:numId w:val="69"/>
              </w:numPr>
              <w:spacing w:line="240" w:lineRule="auto"/>
              <w:ind w:firstLineChars="0"/>
              <w:rPr>
                <w:rFonts w:ascii="仿宋" w:hAnsi="仿宋" w:eastAsia="仿宋" w:cs="仿宋"/>
              </w:rPr>
            </w:pPr>
            <w:r>
              <w:rPr>
                <w:rFonts w:hint="eastAsia" w:ascii="仿宋" w:hAnsi="仿宋" w:eastAsia="仿宋" w:cs="仿宋"/>
              </w:rPr>
              <w:t>无穷大与无穷小</w:t>
            </w:r>
          </w:p>
          <w:p>
            <w:pPr>
              <w:pStyle w:val="27"/>
              <w:numPr>
                <w:ilvl w:val="0"/>
                <w:numId w:val="69"/>
              </w:numPr>
              <w:spacing w:line="240" w:lineRule="auto"/>
              <w:ind w:firstLineChars="0"/>
              <w:rPr>
                <w:rFonts w:ascii="仿宋" w:hAnsi="仿宋" w:eastAsia="仿宋" w:cs="仿宋"/>
              </w:rPr>
            </w:pPr>
            <w:r>
              <w:rPr>
                <w:rFonts w:hint="eastAsia" w:ascii="仿宋" w:hAnsi="仿宋" w:eastAsia="仿宋" w:cs="仿宋"/>
              </w:rPr>
              <w:t>函数的连续性</w:t>
            </w:r>
          </w:p>
          <w:p>
            <w:pPr>
              <w:pStyle w:val="27"/>
              <w:numPr>
                <w:ilvl w:val="0"/>
                <w:numId w:val="69"/>
              </w:numPr>
              <w:spacing w:line="240" w:lineRule="auto"/>
              <w:ind w:firstLineChars="0"/>
              <w:rPr>
                <w:rFonts w:ascii="仿宋" w:hAnsi="仿宋" w:eastAsia="仿宋" w:cs="仿宋"/>
              </w:rPr>
            </w:pPr>
            <w:r>
              <w:rPr>
                <w:rFonts w:hint="eastAsia" w:ascii="仿宋" w:hAnsi="仿宋" w:eastAsia="仿宋" w:cs="仿宋"/>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第二章、导数与微分（12学时）</w:t>
            </w:r>
          </w:p>
        </w:tc>
        <w:tc>
          <w:tcPr>
            <w:tcW w:w="3962" w:type="dxa"/>
          </w:tcPr>
          <w:p>
            <w:pPr>
              <w:pStyle w:val="27"/>
              <w:numPr>
                <w:ilvl w:val="0"/>
                <w:numId w:val="70"/>
              </w:numPr>
              <w:spacing w:line="240" w:lineRule="auto"/>
              <w:ind w:left="384" w:hanging="336" w:firstLineChars="0"/>
              <w:rPr>
                <w:rFonts w:ascii="仿宋" w:hAnsi="仿宋" w:eastAsia="仿宋" w:cs="仿宋"/>
              </w:rPr>
            </w:pPr>
            <w:r>
              <w:rPr>
                <w:rFonts w:hint="eastAsia" w:ascii="仿宋" w:hAnsi="仿宋" w:eastAsia="仿宋" w:cs="仿宋"/>
              </w:rPr>
              <w:t>导数的概念</w:t>
            </w:r>
          </w:p>
          <w:p>
            <w:pPr>
              <w:pStyle w:val="27"/>
              <w:numPr>
                <w:ilvl w:val="0"/>
                <w:numId w:val="70"/>
              </w:numPr>
              <w:spacing w:line="240" w:lineRule="auto"/>
              <w:ind w:left="384" w:hanging="336" w:firstLineChars="0"/>
              <w:rPr>
                <w:rFonts w:ascii="仿宋" w:hAnsi="仿宋" w:eastAsia="仿宋" w:cs="仿宋"/>
              </w:rPr>
            </w:pPr>
            <w:r>
              <w:rPr>
                <w:rFonts w:hint="eastAsia" w:ascii="仿宋" w:hAnsi="仿宋" w:eastAsia="仿宋" w:cs="仿宋"/>
              </w:rPr>
              <w:t>初等函数的求导法则</w:t>
            </w:r>
          </w:p>
          <w:p>
            <w:pPr>
              <w:pStyle w:val="27"/>
              <w:numPr>
                <w:ilvl w:val="0"/>
                <w:numId w:val="70"/>
              </w:numPr>
              <w:spacing w:line="240" w:lineRule="auto"/>
              <w:ind w:left="384" w:hanging="336" w:firstLineChars="0"/>
              <w:rPr>
                <w:rFonts w:ascii="仿宋" w:hAnsi="仿宋" w:eastAsia="仿宋" w:cs="仿宋"/>
              </w:rPr>
            </w:pPr>
            <w:r>
              <w:rPr>
                <w:rFonts w:hint="eastAsia" w:ascii="仿宋" w:hAnsi="仿宋" w:eastAsia="仿宋" w:cs="仿宋"/>
              </w:rPr>
              <w:t>导数的运算</w:t>
            </w:r>
          </w:p>
          <w:p>
            <w:pPr>
              <w:pStyle w:val="27"/>
              <w:numPr>
                <w:ilvl w:val="0"/>
                <w:numId w:val="70"/>
              </w:numPr>
              <w:spacing w:line="240" w:lineRule="auto"/>
              <w:ind w:left="384" w:hanging="336" w:firstLineChars="0"/>
              <w:rPr>
                <w:rFonts w:ascii="仿宋" w:hAnsi="仿宋" w:eastAsia="仿宋" w:cs="仿宋"/>
              </w:rPr>
            </w:pPr>
            <w:r>
              <w:rPr>
                <w:rFonts w:hint="eastAsia" w:ascii="仿宋" w:hAnsi="仿宋" w:eastAsia="仿宋" w:cs="仿宋"/>
              </w:rPr>
              <w:t>隐函数的导数与高阶导数</w:t>
            </w:r>
          </w:p>
          <w:p>
            <w:pPr>
              <w:pStyle w:val="27"/>
              <w:numPr>
                <w:ilvl w:val="0"/>
                <w:numId w:val="70"/>
              </w:numPr>
              <w:spacing w:line="240" w:lineRule="auto"/>
              <w:ind w:left="384" w:hanging="336" w:firstLineChars="0"/>
              <w:rPr>
                <w:rFonts w:ascii="仿宋" w:hAnsi="仿宋" w:eastAsia="仿宋" w:cs="仿宋"/>
              </w:rPr>
            </w:pPr>
            <w:r>
              <w:rPr>
                <w:rFonts w:hint="eastAsia" w:ascii="仿宋" w:hAnsi="仿宋" w:eastAsia="仿宋" w:cs="仿宋"/>
              </w:rPr>
              <w:t>微分的概念、运算法则及其应用</w:t>
            </w:r>
          </w:p>
          <w:p>
            <w:pPr>
              <w:pStyle w:val="27"/>
              <w:numPr>
                <w:ilvl w:val="0"/>
                <w:numId w:val="70"/>
              </w:numPr>
              <w:spacing w:line="240" w:lineRule="auto"/>
              <w:ind w:left="384" w:hanging="336" w:firstLineChars="0"/>
              <w:rPr>
                <w:rFonts w:ascii="仿宋" w:hAnsi="仿宋" w:eastAsia="仿宋" w:cs="仿宋"/>
              </w:rPr>
            </w:pPr>
            <w:r>
              <w:rPr>
                <w:rFonts w:hint="eastAsia" w:ascii="仿宋" w:hAnsi="仿宋" w:eastAsia="仿宋" w:cs="仿宋"/>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第三章、导数的应用（6学时）</w:t>
            </w:r>
          </w:p>
        </w:tc>
        <w:tc>
          <w:tcPr>
            <w:tcW w:w="3962" w:type="dxa"/>
          </w:tcPr>
          <w:p>
            <w:pPr>
              <w:pStyle w:val="27"/>
              <w:numPr>
                <w:ilvl w:val="0"/>
                <w:numId w:val="71"/>
              </w:numPr>
              <w:spacing w:line="240" w:lineRule="auto"/>
              <w:ind w:firstLineChars="0"/>
              <w:rPr>
                <w:rFonts w:ascii="仿宋" w:hAnsi="仿宋" w:eastAsia="仿宋" w:cs="仿宋"/>
              </w:rPr>
            </w:pPr>
            <w:r>
              <w:rPr>
                <w:rFonts w:hint="eastAsia" w:ascii="仿宋" w:hAnsi="仿宋" w:eastAsia="仿宋" w:cs="仿宋"/>
              </w:rPr>
              <w:t>微分中值定理</w:t>
            </w:r>
          </w:p>
          <w:p>
            <w:pPr>
              <w:pStyle w:val="27"/>
              <w:numPr>
                <w:ilvl w:val="0"/>
                <w:numId w:val="71"/>
              </w:numPr>
              <w:spacing w:line="240" w:lineRule="auto"/>
              <w:ind w:firstLineChars="0"/>
              <w:rPr>
                <w:rFonts w:ascii="仿宋" w:hAnsi="仿宋" w:eastAsia="仿宋" w:cs="仿宋"/>
              </w:rPr>
            </w:pPr>
            <w:r>
              <w:rPr>
                <w:rFonts w:hint="eastAsia" w:ascii="仿宋" w:hAnsi="仿宋" w:eastAsia="仿宋" w:cs="仿宋"/>
              </w:rPr>
              <w:t>洛必达法则</w:t>
            </w:r>
          </w:p>
          <w:p>
            <w:pPr>
              <w:pStyle w:val="27"/>
              <w:numPr>
                <w:ilvl w:val="0"/>
                <w:numId w:val="71"/>
              </w:numPr>
              <w:spacing w:line="240" w:lineRule="auto"/>
              <w:ind w:firstLineChars="0"/>
              <w:rPr>
                <w:rFonts w:ascii="仿宋" w:hAnsi="仿宋" w:eastAsia="仿宋" w:cs="仿宋"/>
              </w:rPr>
            </w:pPr>
            <w:r>
              <w:rPr>
                <w:rFonts w:hint="eastAsia" w:ascii="仿宋" w:hAnsi="仿宋" w:eastAsia="仿宋" w:cs="仿宋"/>
              </w:rPr>
              <w:t>函数的单调性、极值与最值</w:t>
            </w:r>
          </w:p>
          <w:p>
            <w:pPr>
              <w:pStyle w:val="27"/>
              <w:numPr>
                <w:ilvl w:val="0"/>
                <w:numId w:val="71"/>
              </w:numPr>
              <w:spacing w:line="240" w:lineRule="auto"/>
              <w:ind w:firstLineChars="0"/>
              <w:rPr>
                <w:rFonts w:ascii="仿宋" w:hAnsi="仿宋" w:eastAsia="仿宋" w:cs="仿宋"/>
              </w:rPr>
            </w:pPr>
            <w:r>
              <w:rPr>
                <w:rFonts w:hint="eastAsia" w:ascii="仿宋" w:hAnsi="仿宋" w:eastAsia="仿宋" w:cs="仿宋"/>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第四章、不定积分（8学时）</w:t>
            </w:r>
          </w:p>
        </w:tc>
        <w:tc>
          <w:tcPr>
            <w:tcW w:w="3962" w:type="dxa"/>
          </w:tcPr>
          <w:p>
            <w:pPr>
              <w:pStyle w:val="27"/>
              <w:numPr>
                <w:ilvl w:val="0"/>
                <w:numId w:val="72"/>
              </w:numPr>
              <w:spacing w:line="240" w:lineRule="auto"/>
              <w:ind w:firstLineChars="0"/>
              <w:rPr>
                <w:rFonts w:ascii="仿宋" w:hAnsi="仿宋" w:eastAsia="仿宋" w:cs="仿宋"/>
              </w:rPr>
            </w:pPr>
            <w:r>
              <w:rPr>
                <w:rFonts w:hint="eastAsia" w:ascii="仿宋" w:hAnsi="仿宋" w:eastAsia="仿宋" w:cs="仿宋"/>
              </w:rPr>
              <w:t>不定积分的概念与性质</w:t>
            </w:r>
          </w:p>
          <w:p>
            <w:pPr>
              <w:pStyle w:val="27"/>
              <w:numPr>
                <w:ilvl w:val="0"/>
                <w:numId w:val="72"/>
              </w:numPr>
              <w:spacing w:line="240" w:lineRule="auto"/>
              <w:ind w:firstLineChars="0"/>
              <w:rPr>
                <w:rFonts w:ascii="仿宋" w:hAnsi="仿宋" w:eastAsia="仿宋" w:cs="仿宋"/>
              </w:rPr>
            </w:pPr>
            <w:r>
              <w:rPr>
                <w:rFonts w:hint="eastAsia" w:ascii="仿宋" w:hAnsi="仿宋" w:eastAsia="仿宋" w:cs="仿宋"/>
              </w:rPr>
              <w:t>第一类换元积分法</w:t>
            </w:r>
          </w:p>
          <w:p>
            <w:pPr>
              <w:pStyle w:val="27"/>
              <w:numPr>
                <w:ilvl w:val="0"/>
                <w:numId w:val="72"/>
              </w:numPr>
              <w:spacing w:line="240" w:lineRule="auto"/>
              <w:ind w:firstLineChars="0"/>
              <w:rPr>
                <w:rFonts w:ascii="仿宋" w:hAnsi="仿宋" w:eastAsia="仿宋" w:cs="仿宋"/>
              </w:rPr>
            </w:pPr>
            <w:r>
              <w:rPr>
                <w:rFonts w:hint="eastAsia" w:ascii="仿宋" w:hAnsi="仿宋" w:eastAsia="仿宋" w:cs="仿宋"/>
              </w:rPr>
              <w:t>第二类换元积分法</w:t>
            </w:r>
          </w:p>
          <w:p>
            <w:pPr>
              <w:pStyle w:val="27"/>
              <w:numPr>
                <w:ilvl w:val="0"/>
                <w:numId w:val="72"/>
              </w:numPr>
              <w:spacing w:line="240" w:lineRule="auto"/>
              <w:ind w:firstLineChars="0"/>
              <w:rPr>
                <w:rFonts w:ascii="仿宋" w:hAnsi="仿宋" w:eastAsia="仿宋" w:cs="仿宋"/>
              </w:rPr>
            </w:pPr>
            <w:r>
              <w:rPr>
                <w:rFonts w:hint="eastAsia" w:ascii="仿宋" w:hAnsi="仿宋" w:eastAsia="仿宋" w:cs="仿宋"/>
              </w:rPr>
              <w:t>分部积分法</w:t>
            </w:r>
          </w:p>
          <w:p>
            <w:pPr>
              <w:pStyle w:val="27"/>
              <w:numPr>
                <w:ilvl w:val="0"/>
                <w:numId w:val="72"/>
              </w:numPr>
              <w:spacing w:line="240" w:lineRule="auto"/>
              <w:ind w:firstLineChars="0"/>
              <w:rPr>
                <w:rFonts w:ascii="仿宋" w:hAnsi="仿宋" w:eastAsia="仿宋" w:cs="仿宋"/>
              </w:rPr>
            </w:pPr>
            <w:r>
              <w:rPr>
                <w:rFonts w:hint="eastAsia" w:ascii="仿宋" w:hAnsi="仿宋" w:eastAsia="仿宋" w:cs="仿宋"/>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第五章、定积分及其应用（8学时）</w:t>
            </w:r>
          </w:p>
        </w:tc>
        <w:tc>
          <w:tcPr>
            <w:tcW w:w="3962" w:type="dxa"/>
          </w:tcPr>
          <w:p>
            <w:pPr>
              <w:pStyle w:val="27"/>
              <w:numPr>
                <w:ilvl w:val="0"/>
                <w:numId w:val="73"/>
              </w:numPr>
              <w:spacing w:line="240" w:lineRule="auto"/>
              <w:ind w:firstLineChars="0"/>
              <w:rPr>
                <w:rFonts w:ascii="仿宋" w:hAnsi="仿宋" w:eastAsia="仿宋" w:cs="仿宋"/>
              </w:rPr>
            </w:pPr>
            <w:r>
              <w:rPr>
                <w:rFonts w:hint="eastAsia" w:ascii="仿宋" w:hAnsi="仿宋" w:eastAsia="仿宋" w:cs="仿宋"/>
              </w:rPr>
              <w:t>定积分的概念与性质</w:t>
            </w:r>
          </w:p>
          <w:p>
            <w:pPr>
              <w:pStyle w:val="27"/>
              <w:numPr>
                <w:ilvl w:val="0"/>
                <w:numId w:val="73"/>
              </w:numPr>
              <w:spacing w:line="240" w:lineRule="auto"/>
              <w:ind w:firstLineChars="0"/>
              <w:rPr>
                <w:rFonts w:ascii="仿宋" w:hAnsi="仿宋" w:eastAsia="仿宋" w:cs="仿宋"/>
              </w:rPr>
            </w:pPr>
            <w:r>
              <w:rPr>
                <w:rFonts w:hint="eastAsia" w:ascii="仿宋" w:hAnsi="仿宋" w:eastAsia="仿宋" w:cs="仿宋"/>
              </w:rPr>
              <w:t>牛顿--莱布尼兹定理</w:t>
            </w:r>
          </w:p>
          <w:p>
            <w:pPr>
              <w:pStyle w:val="27"/>
              <w:numPr>
                <w:ilvl w:val="0"/>
                <w:numId w:val="73"/>
              </w:numPr>
              <w:spacing w:line="240" w:lineRule="auto"/>
              <w:ind w:firstLineChars="0"/>
              <w:rPr>
                <w:rFonts w:ascii="仿宋" w:hAnsi="仿宋" w:eastAsia="仿宋" w:cs="仿宋"/>
              </w:rPr>
            </w:pPr>
            <w:r>
              <w:rPr>
                <w:rFonts w:hint="eastAsia" w:ascii="仿宋" w:hAnsi="仿宋" w:eastAsia="仿宋" w:cs="仿宋"/>
              </w:rPr>
              <w:t>定积分的换元积分法和分部积分法</w:t>
            </w:r>
          </w:p>
          <w:p>
            <w:pPr>
              <w:pStyle w:val="27"/>
              <w:numPr>
                <w:ilvl w:val="0"/>
                <w:numId w:val="73"/>
              </w:numPr>
              <w:spacing w:line="240" w:lineRule="auto"/>
              <w:ind w:firstLineChars="0"/>
              <w:rPr>
                <w:rFonts w:ascii="仿宋" w:hAnsi="仿宋" w:eastAsia="仿宋" w:cs="仿宋"/>
              </w:rPr>
            </w:pPr>
            <w:r>
              <w:rPr>
                <w:rFonts w:hint="eastAsia" w:ascii="仿宋" w:hAnsi="仿宋" w:eastAsia="仿宋" w:cs="仿宋"/>
              </w:rPr>
              <w:t>定积分的应用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79" w:type="dxa"/>
            <w:vMerge w:val="continue"/>
          </w:tcPr>
          <w:p>
            <w:pPr>
              <w:spacing w:line="240" w:lineRule="auto"/>
              <w:ind w:firstLine="480"/>
              <w:rPr>
                <w:rFonts w:ascii="仿宋" w:hAnsi="仿宋" w:eastAsia="仿宋" w:cs="仿宋"/>
              </w:rPr>
            </w:pPr>
          </w:p>
        </w:tc>
        <w:tc>
          <w:tcPr>
            <w:tcW w:w="3916" w:type="dxa"/>
          </w:tcPr>
          <w:p>
            <w:pPr>
              <w:spacing w:line="240" w:lineRule="auto"/>
              <w:ind w:firstLine="0" w:firstLineChars="0"/>
              <w:rPr>
                <w:rFonts w:ascii="仿宋" w:hAnsi="仿宋" w:eastAsia="仿宋" w:cs="仿宋"/>
              </w:rPr>
            </w:pPr>
            <w:r>
              <w:rPr>
                <w:rFonts w:hint="eastAsia" w:ascii="仿宋" w:hAnsi="仿宋" w:eastAsia="仿宋" w:cs="仿宋"/>
              </w:rPr>
              <w:t>第六章、常微分方向（8学时）</w:t>
            </w:r>
          </w:p>
        </w:tc>
        <w:tc>
          <w:tcPr>
            <w:tcW w:w="3962" w:type="dxa"/>
          </w:tcPr>
          <w:p>
            <w:pPr>
              <w:pStyle w:val="27"/>
              <w:numPr>
                <w:ilvl w:val="0"/>
                <w:numId w:val="74"/>
              </w:numPr>
              <w:spacing w:line="240" w:lineRule="auto"/>
              <w:ind w:firstLineChars="0"/>
              <w:rPr>
                <w:rFonts w:ascii="仿宋" w:hAnsi="仿宋" w:eastAsia="仿宋" w:cs="仿宋"/>
              </w:rPr>
            </w:pPr>
            <w:r>
              <w:rPr>
                <w:rFonts w:hint="eastAsia" w:ascii="仿宋" w:hAnsi="仿宋" w:eastAsia="仿宋" w:cs="仿宋"/>
              </w:rPr>
              <w:t>微分方程的基本概念</w:t>
            </w:r>
          </w:p>
          <w:p>
            <w:pPr>
              <w:pStyle w:val="27"/>
              <w:numPr>
                <w:ilvl w:val="0"/>
                <w:numId w:val="74"/>
              </w:numPr>
              <w:spacing w:line="240" w:lineRule="auto"/>
              <w:ind w:firstLineChars="0"/>
              <w:rPr>
                <w:rFonts w:ascii="仿宋" w:hAnsi="仿宋" w:eastAsia="仿宋" w:cs="仿宋"/>
              </w:rPr>
            </w:pPr>
            <w:r>
              <w:rPr>
                <w:rFonts w:hint="eastAsia" w:ascii="仿宋" w:hAnsi="仿宋" w:eastAsia="仿宋" w:cs="仿宋"/>
              </w:rPr>
              <w:t>可分离变量的微分方程</w:t>
            </w:r>
          </w:p>
          <w:p>
            <w:pPr>
              <w:pStyle w:val="27"/>
              <w:numPr>
                <w:ilvl w:val="0"/>
                <w:numId w:val="74"/>
              </w:numPr>
              <w:spacing w:line="240" w:lineRule="auto"/>
              <w:ind w:firstLineChars="0"/>
              <w:rPr>
                <w:rFonts w:ascii="仿宋" w:hAnsi="仿宋" w:eastAsia="仿宋" w:cs="仿宋"/>
              </w:rPr>
            </w:pPr>
            <w:r>
              <w:rPr>
                <w:rFonts w:hint="eastAsia" w:ascii="仿宋" w:hAnsi="仿宋" w:eastAsia="仿宋" w:cs="仿宋"/>
              </w:rPr>
              <w:t>一阶线性微分方程</w:t>
            </w:r>
          </w:p>
          <w:p>
            <w:pPr>
              <w:pStyle w:val="27"/>
              <w:numPr>
                <w:ilvl w:val="0"/>
                <w:numId w:val="74"/>
              </w:numPr>
              <w:spacing w:line="240" w:lineRule="auto"/>
              <w:ind w:firstLineChars="0"/>
              <w:rPr>
                <w:rFonts w:ascii="仿宋" w:hAnsi="仿宋" w:eastAsia="仿宋" w:cs="仿宋"/>
              </w:rPr>
            </w:pPr>
            <w:r>
              <w:rPr>
                <w:rFonts w:hint="eastAsia" w:ascii="仿宋" w:hAnsi="仿宋" w:eastAsia="仿宋" w:cs="仿宋"/>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教学建议</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本课程以理论课程为主。 根据教材内容和学生特点，采取因材施教和分层教学的方法，从高等职业学院的学生实际出发，符合学生的认知心理特征，引导学生主动学习。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教学环境</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各专业班级教室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9" w:type="dxa"/>
            <w:vAlign w:val="center"/>
          </w:tcPr>
          <w:p>
            <w:pPr>
              <w:spacing w:line="240" w:lineRule="auto"/>
              <w:ind w:firstLine="0" w:firstLineChars="0"/>
              <w:rPr>
                <w:rFonts w:ascii="仿宋" w:hAnsi="仿宋" w:eastAsia="仿宋" w:cs="仿宋"/>
              </w:rPr>
            </w:pPr>
            <w:r>
              <w:rPr>
                <w:rFonts w:hint="eastAsia" w:ascii="仿宋" w:hAnsi="仿宋" w:eastAsia="仿宋" w:cs="仿宋"/>
              </w:rPr>
              <w:t>成绩评定</w:t>
            </w:r>
          </w:p>
        </w:tc>
        <w:tc>
          <w:tcPr>
            <w:tcW w:w="7878" w:type="dxa"/>
            <w:gridSpan w:val="2"/>
          </w:tcPr>
          <w:p>
            <w:pPr>
              <w:spacing w:line="240" w:lineRule="auto"/>
              <w:ind w:firstLine="480"/>
              <w:rPr>
                <w:rFonts w:ascii="仿宋" w:hAnsi="仿宋" w:eastAsia="仿宋" w:cs="仿宋"/>
              </w:rPr>
            </w:pPr>
            <w:r>
              <w:rPr>
                <w:rFonts w:hint="eastAsia" w:ascii="仿宋" w:hAnsi="仿宋" w:eastAsia="仿宋" w:cs="仿宋"/>
              </w:rPr>
              <w:t>本课程采用纸质试卷考核方式，</w:t>
            </w:r>
          </w:p>
          <w:p>
            <w:pPr>
              <w:spacing w:line="240" w:lineRule="auto"/>
              <w:ind w:firstLine="480"/>
              <w:rPr>
                <w:rFonts w:ascii="仿宋" w:hAnsi="仿宋" w:eastAsia="仿宋" w:cs="仿宋"/>
              </w:rPr>
            </w:pPr>
            <w:r>
              <w:rPr>
                <w:rFonts w:hint="eastAsia" w:ascii="仿宋" w:hAnsi="仿宋" w:eastAsia="仿宋" w:cs="仿宋"/>
              </w:rPr>
              <w:t>出勤（20分）+作业（20分）+考试（60分）=总成绩（100分）</w:t>
            </w:r>
          </w:p>
        </w:tc>
      </w:tr>
    </w:tbl>
    <w:p>
      <w:pPr>
        <w:ind w:firstLine="480"/>
      </w:pPr>
      <w:r>
        <w:rPr>
          <w:rFonts w:hint="eastAsia"/>
        </w:rPr>
        <w:t>毕业设计、岗位实习属实训类课程。</w:t>
      </w:r>
    </w:p>
    <w:p>
      <w:pPr>
        <w:numPr>
          <w:ilvl w:val="0"/>
          <w:numId w:val="75"/>
        </w:numPr>
        <w:ind w:firstLine="562" w:firstLineChars="0"/>
        <w:rPr>
          <w:rFonts w:ascii="黑体" w:hAnsi="黑体" w:eastAsia="黑体"/>
          <w:b/>
          <w:bCs/>
          <w:color w:val="000000"/>
          <w:sz w:val="28"/>
          <w:szCs w:val="28"/>
        </w:rPr>
      </w:pPr>
      <w:r>
        <w:rPr>
          <w:rFonts w:hint="eastAsia" w:ascii="黑体" w:hAnsi="黑体" w:eastAsia="黑体"/>
          <w:b/>
          <w:bCs/>
          <w:color w:val="000000"/>
          <w:sz w:val="28"/>
          <w:szCs w:val="28"/>
        </w:rPr>
        <w:t>教学进程总体安排</w:t>
      </w:r>
    </w:p>
    <w:p>
      <w:pPr>
        <w:ind w:firstLine="480"/>
        <w:rPr>
          <w:rFonts w:ascii="宋体" w:hAnsi="宋体"/>
          <w:color w:val="000000"/>
          <w:lang w:val="en"/>
        </w:rPr>
      </w:pPr>
      <w:r>
        <w:rPr>
          <w:rFonts w:hint="eastAsia" w:ascii="宋体" w:hAnsi="宋体"/>
          <w:color w:val="000000"/>
          <w:lang w:val="en"/>
        </w:rPr>
        <w:t>1.军训、劳动周等课时纳入相应学期的总课时中计算，素质拓展学时不归并相应学期，</w:t>
      </w:r>
      <w:r>
        <w:rPr>
          <w:rFonts w:hint="eastAsia" w:ascii="宋体" w:hAnsi="宋体"/>
          <w:color w:val="000000"/>
        </w:rPr>
        <w:t>具体见附录十，表10-1</w:t>
      </w:r>
      <w:r>
        <w:rPr>
          <w:rFonts w:hint="eastAsia" w:ascii="宋体" w:hAnsi="宋体"/>
          <w:color w:val="000000"/>
          <w:lang w:val="en"/>
        </w:rPr>
        <w:t>公共基础课程教学进程表、</w:t>
      </w:r>
      <w:r>
        <w:rPr>
          <w:rFonts w:hint="eastAsia" w:ascii="宋体" w:hAnsi="宋体" w:cs="宋体"/>
          <w:bCs/>
          <w:color w:val="000000"/>
        </w:rPr>
        <w:t>表10-2 专业（技能）课程教学进程表</w:t>
      </w:r>
      <w:r>
        <w:rPr>
          <w:rFonts w:hint="eastAsia" w:ascii="宋体" w:hAnsi="宋体"/>
          <w:color w:val="000000"/>
          <w:lang w:val="en"/>
        </w:rPr>
        <w:t>。</w:t>
      </w:r>
    </w:p>
    <w:p>
      <w:pPr>
        <w:ind w:firstLine="480"/>
        <w:jc w:val="left"/>
        <w:rPr>
          <w:rFonts w:ascii="宋体" w:hAnsi="宋体"/>
          <w:color w:val="000000"/>
          <w:lang w:val="en"/>
        </w:rPr>
      </w:pPr>
      <w:r>
        <w:rPr>
          <w:rFonts w:hint="eastAsia" w:ascii="宋体" w:hAnsi="宋体"/>
          <w:color w:val="000000"/>
          <w:lang w:val="en"/>
        </w:rPr>
        <w:t>2.</w:t>
      </w:r>
      <w:r>
        <w:rPr>
          <w:rFonts w:hint="eastAsia" w:ascii="宋体" w:hAnsi="宋体"/>
          <w:color w:val="000000"/>
        </w:rPr>
        <w:t>课时表具体见附录十，</w:t>
      </w:r>
      <w:r>
        <w:rPr>
          <w:rFonts w:hint="eastAsia" w:ascii="宋体" w:hAnsi="宋体" w:cs="宋体"/>
          <w:bCs/>
          <w:color w:val="000000"/>
        </w:rPr>
        <w:t>表10-3 周课时统计表。</w:t>
      </w:r>
      <w:r>
        <w:rPr>
          <w:rFonts w:hint="eastAsia" w:ascii="宋体" w:hAnsi="宋体"/>
          <w:color w:val="000000"/>
        </w:rPr>
        <w:t>六个</w:t>
      </w:r>
      <w:r>
        <w:rPr>
          <w:rFonts w:hint="eastAsia" w:ascii="宋体" w:hAnsi="宋体"/>
          <w:color w:val="000000"/>
          <w:lang w:val="en"/>
        </w:rPr>
        <w:t>学期“总课时数”与“公共基础课</w:t>
      </w:r>
      <w:r>
        <w:rPr>
          <w:rFonts w:hint="eastAsia" w:ascii="宋体" w:hAnsi="宋体"/>
          <w:color w:val="000000"/>
        </w:rPr>
        <w:t>程</w:t>
      </w:r>
      <w:r>
        <w:rPr>
          <w:rFonts w:hint="eastAsia" w:ascii="宋体" w:hAnsi="宋体"/>
          <w:color w:val="000000"/>
          <w:lang w:val="en"/>
        </w:rPr>
        <w:t>+专业课</w:t>
      </w:r>
      <w:r>
        <w:rPr>
          <w:rFonts w:hint="eastAsia" w:ascii="宋体" w:hAnsi="宋体"/>
          <w:color w:val="000000"/>
        </w:rPr>
        <w:t>程</w:t>
      </w:r>
      <w:r>
        <w:rPr>
          <w:rFonts w:hint="eastAsia" w:ascii="宋体" w:hAnsi="宋体"/>
          <w:color w:val="000000"/>
          <w:lang w:val="en"/>
        </w:rPr>
        <w:t>+职业技能课”课时数相等。</w:t>
      </w:r>
    </w:p>
    <w:p>
      <w:pPr>
        <w:ind w:firstLine="480"/>
      </w:pPr>
      <w:r>
        <w:rPr>
          <w:rFonts w:hint="eastAsia" w:ascii="宋体" w:hAnsi="宋体"/>
          <w:color w:val="000000"/>
        </w:rPr>
        <w:t>3.学时学分分配，具体见附录十，表10-4</w:t>
      </w:r>
      <w:r>
        <w:rPr>
          <w:rFonts w:hint="eastAsia" w:ascii="宋体" w:hAnsi="宋体" w:cs="宋体"/>
          <w:bCs/>
          <w:color w:val="000000"/>
        </w:rPr>
        <w:t>各类课程学时分配表，</w:t>
      </w:r>
      <w:r>
        <w:rPr>
          <w:rFonts w:hint="eastAsia" w:ascii="宋体" w:hAnsi="宋体"/>
          <w:color w:val="000000"/>
        </w:rPr>
        <w:t>合计学分为六个学期总学分，包括公共基础课程学分、专业（技能）课程学分，不包括取得的职业资格证学分。</w:t>
      </w:r>
    </w:p>
    <w:p>
      <w:pPr>
        <w:numPr>
          <w:ilvl w:val="0"/>
          <w:numId w:val="75"/>
        </w:numPr>
        <w:ind w:firstLine="562" w:firstLineChars="0"/>
        <w:rPr>
          <w:rFonts w:ascii="黑体" w:hAnsi="黑体" w:eastAsia="黑体"/>
          <w:b/>
          <w:bCs/>
          <w:color w:val="000000"/>
          <w:sz w:val="28"/>
          <w:szCs w:val="28"/>
        </w:rPr>
      </w:pPr>
      <w:r>
        <w:rPr>
          <w:rFonts w:hint="eastAsia" w:ascii="黑体" w:hAnsi="黑体" w:eastAsia="黑体"/>
          <w:b/>
          <w:bCs/>
          <w:color w:val="000000"/>
          <w:sz w:val="28"/>
          <w:szCs w:val="28"/>
        </w:rPr>
        <w:t>实施保障</w:t>
      </w:r>
    </w:p>
    <w:p>
      <w:pPr>
        <w:ind w:firstLine="480"/>
      </w:pPr>
      <w:r>
        <w:rPr>
          <w:rFonts w:hint="eastAsia"/>
        </w:rPr>
        <w:t>主要包括师资队伍、教学设施、教学资源、教学方法、学习评价、质量管理等方面。</w:t>
      </w:r>
    </w:p>
    <w:p>
      <w:pPr>
        <w:ind w:firstLine="482"/>
        <w:rPr>
          <w:rFonts w:ascii="黑体" w:hAnsi="黑体" w:eastAsia="黑体"/>
          <w:b/>
          <w:color w:val="000000"/>
        </w:rPr>
      </w:pPr>
      <w:r>
        <w:rPr>
          <w:rFonts w:hint="eastAsia" w:ascii="黑体" w:hAnsi="黑体" w:eastAsia="黑体"/>
          <w:b/>
          <w:color w:val="000000"/>
        </w:rPr>
        <w:t>（一）师资队伍</w:t>
      </w:r>
    </w:p>
    <w:p>
      <w:pPr>
        <w:ind w:firstLine="482"/>
        <w:rPr>
          <w:rFonts w:ascii="宋体" w:hAnsi="宋体" w:cs="宋体"/>
          <w:b/>
        </w:rPr>
      </w:pPr>
      <w:r>
        <w:rPr>
          <w:rFonts w:hint="eastAsia" w:ascii="宋体" w:hAnsi="宋体" w:cs="宋体"/>
          <w:b/>
        </w:rPr>
        <w:t>专职教师要求</w:t>
      </w:r>
    </w:p>
    <w:p>
      <w:pPr>
        <w:ind w:firstLine="480"/>
        <w:rPr>
          <w:rFonts w:ascii="宋体" w:hAnsi="宋体" w:cs="宋体"/>
        </w:rPr>
      </w:pPr>
      <w:r>
        <w:rPr>
          <w:rFonts w:hint="eastAsia" w:ascii="宋体" w:hAnsi="宋体" w:cs="宋体"/>
        </w:rPr>
        <w:t>1.具备“双师”资格（具备关IT职业资格证书或企业经历）的比例达到100%；主讲教师具备软件开发、网站开发、图形图像处理、全媒体技术和信息安全专业中级以上的IT认证资格证书（含中级）或工程师资格。</w:t>
      </w:r>
    </w:p>
    <w:p>
      <w:pPr>
        <w:ind w:firstLine="480"/>
        <w:rPr>
          <w:rFonts w:ascii="宋体" w:hAnsi="宋体" w:cs="宋体"/>
        </w:rPr>
      </w:pPr>
      <w:r>
        <w:rPr>
          <w:rFonts w:hint="eastAsia" w:ascii="宋体" w:hAnsi="宋体" w:cs="宋体"/>
        </w:rPr>
        <w:t>2.有每5年累计不少于6个月的企业实践经历。信息系统开发的工作过程的每一个环节，至少有一名教师有实际工程经验，能够带领学生完成实际项目。</w:t>
      </w:r>
    </w:p>
    <w:p>
      <w:pPr>
        <w:ind w:firstLine="482"/>
        <w:rPr>
          <w:rFonts w:ascii="宋体" w:hAnsi="宋体" w:cs="宋体"/>
          <w:b/>
        </w:rPr>
      </w:pPr>
      <w:r>
        <w:rPr>
          <w:rFonts w:hint="eastAsia" w:ascii="宋体" w:hAnsi="宋体" w:cs="宋体"/>
          <w:b/>
        </w:rPr>
        <w:t>兼职教师要求</w:t>
      </w:r>
    </w:p>
    <w:p>
      <w:pPr>
        <w:ind w:firstLine="480"/>
      </w:pPr>
      <w:r>
        <w:rPr>
          <w:rFonts w:hint="eastAsia"/>
        </w:rPr>
        <w:t>1</w:t>
      </w:r>
      <w:r>
        <w:t>.</w:t>
      </w:r>
      <w:r>
        <w:rPr>
          <w:rFonts w:hint="eastAsia"/>
        </w:rPr>
        <w:t>具备良好的思想政治素质、职业道德共工匠精神，具有扎实的专业知识和丰富的实际工作经验。</w:t>
      </w:r>
    </w:p>
    <w:p>
      <w:pPr>
        <w:ind w:firstLine="480"/>
      </w:pPr>
      <w:r>
        <w:rPr>
          <w:rFonts w:hint="eastAsia"/>
        </w:rPr>
        <w:t>2</w:t>
      </w:r>
      <w:r>
        <w:t>.</w:t>
      </w:r>
      <w:r>
        <w:rPr>
          <w:rFonts w:hint="eastAsia"/>
        </w:rPr>
        <w:t>具有中级及以上相关专业职称，能承担专业课程教学、实习实训指导和学生职业发展规划指导等教学任务。</w:t>
      </w:r>
    </w:p>
    <w:p>
      <w:pPr>
        <w:ind w:firstLine="482"/>
        <w:rPr>
          <w:rFonts w:ascii="黑体" w:hAnsi="黑体" w:eastAsia="黑体"/>
          <w:b/>
          <w:color w:val="000000"/>
        </w:rPr>
      </w:pPr>
      <w:r>
        <w:rPr>
          <w:rFonts w:hint="eastAsia" w:ascii="黑体" w:hAnsi="黑体" w:eastAsia="黑体"/>
          <w:b/>
          <w:color w:val="000000"/>
        </w:rPr>
        <w:t>（二）教学设施</w:t>
      </w:r>
    </w:p>
    <w:p>
      <w:pPr>
        <w:ind w:firstLine="480"/>
        <w:rPr>
          <w:rFonts w:ascii="仿宋_GB2312" w:eastAsia="仿宋_GB2312"/>
          <w:szCs w:val="32"/>
        </w:rPr>
      </w:pPr>
      <w:r>
        <w:rPr>
          <w:rFonts w:hint="eastAsia"/>
        </w:rPr>
        <w:t>对教室，校内、校外实习实训基地等提出有关要求。</w:t>
      </w:r>
    </w:p>
    <w:p>
      <w:pPr>
        <w:ind w:firstLine="482"/>
        <w:rPr>
          <w:rFonts w:ascii="宋体" w:hAnsi="宋体" w:cs="宋体"/>
          <w:b/>
        </w:rPr>
      </w:pPr>
      <w:r>
        <w:rPr>
          <w:rFonts w:hint="eastAsia" w:ascii="宋体" w:hAnsi="宋体" w:cs="宋体"/>
          <w:b/>
        </w:rPr>
        <w:t>1.校内基地具备条件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676"/>
        <w:gridCol w:w="226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37"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实训类别</w:t>
            </w:r>
          </w:p>
        </w:tc>
        <w:tc>
          <w:tcPr>
            <w:tcW w:w="1676"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实训项目</w:t>
            </w:r>
          </w:p>
        </w:tc>
        <w:tc>
          <w:tcPr>
            <w:tcW w:w="2268"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主要设备名称</w:t>
            </w:r>
          </w:p>
        </w:tc>
        <w:tc>
          <w:tcPr>
            <w:tcW w:w="2409"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7" w:type="dxa"/>
            <w:vAlign w:val="center"/>
          </w:tcPr>
          <w:p>
            <w:pPr>
              <w:widowControl/>
              <w:spacing w:line="240" w:lineRule="auto"/>
              <w:ind w:firstLine="0" w:firstLineChars="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云计算与存储实验室（302)</w:t>
            </w:r>
          </w:p>
        </w:tc>
        <w:tc>
          <w:tcPr>
            <w:tcW w:w="1676"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大数据实训、数据库实训</w:t>
            </w:r>
          </w:p>
        </w:tc>
        <w:tc>
          <w:tcPr>
            <w:tcW w:w="2268"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云课堂多媒体计算机</w:t>
            </w:r>
          </w:p>
        </w:tc>
        <w:tc>
          <w:tcPr>
            <w:tcW w:w="2409"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7" w:type="dxa"/>
            <w:vAlign w:val="center"/>
          </w:tcPr>
          <w:p>
            <w:pPr>
              <w:widowControl/>
              <w:spacing w:line="240" w:lineRule="auto"/>
              <w:ind w:firstLine="0" w:firstLineChars="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全媒体与网络技术实验室(303)</w:t>
            </w:r>
          </w:p>
        </w:tc>
        <w:tc>
          <w:tcPr>
            <w:tcW w:w="1676"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全媒体实训</w:t>
            </w:r>
          </w:p>
        </w:tc>
        <w:tc>
          <w:tcPr>
            <w:tcW w:w="2268"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多媒体计算机</w:t>
            </w:r>
          </w:p>
        </w:tc>
        <w:tc>
          <w:tcPr>
            <w:tcW w:w="2409"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7" w:type="dxa"/>
            <w:vAlign w:val="center"/>
          </w:tcPr>
          <w:p>
            <w:pPr>
              <w:widowControl/>
              <w:spacing w:line="240" w:lineRule="auto"/>
              <w:ind w:firstLine="0" w:firstLineChars="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智能技术与系统实验室（501)</w:t>
            </w:r>
          </w:p>
        </w:tc>
        <w:tc>
          <w:tcPr>
            <w:tcW w:w="1676"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UI设计、网页设计与制作</w:t>
            </w:r>
          </w:p>
        </w:tc>
        <w:tc>
          <w:tcPr>
            <w:tcW w:w="2268"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云课堂多媒体计算机</w:t>
            </w:r>
          </w:p>
        </w:tc>
        <w:tc>
          <w:tcPr>
            <w:tcW w:w="2409"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7" w:type="dxa"/>
            <w:vAlign w:val="center"/>
          </w:tcPr>
          <w:p>
            <w:pPr>
              <w:widowControl/>
              <w:spacing w:line="240" w:lineRule="auto"/>
              <w:ind w:firstLine="0" w:firstLineChars="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Web数据处理实验室（502）</w:t>
            </w:r>
          </w:p>
        </w:tc>
        <w:tc>
          <w:tcPr>
            <w:tcW w:w="1676"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网页设计与制作</w:t>
            </w:r>
          </w:p>
        </w:tc>
        <w:tc>
          <w:tcPr>
            <w:tcW w:w="2268"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云课堂多媒体计算机</w:t>
            </w:r>
          </w:p>
        </w:tc>
        <w:tc>
          <w:tcPr>
            <w:tcW w:w="2409"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7" w:type="dxa"/>
            <w:vAlign w:val="center"/>
          </w:tcPr>
          <w:p>
            <w:pPr>
              <w:widowControl/>
              <w:spacing w:line="240" w:lineRule="auto"/>
              <w:ind w:firstLine="0" w:firstLineChars="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互联网创新技术实验室（505）</w:t>
            </w:r>
          </w:p>
        </w:tc>
        <w:tc>
          <w:tcPr>
            <w:tcW w:w="1676"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程序开发、网络操作系统实训</w:t>
            </w:r>
          </w:p>
        </w:tc>
        <w:tc>
          <w:tcPr>
            <w:tcW w:w="2268" w:type="dxa"/>
            <w:vAlign w:val="center"/>
          </w:tcPr>
          <w:p>
            <w:pPr>
              <w:widowControl/>
              <w:spacing w:line="240" w:lineRule="auto"/>
              <w:ind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云课堂多媒体计算机</w:t>
            </w:r>
          </w:p>
        </w:tc>
        <w:tc>
          <w:tcPr>
            <w:tcW w:w="2409" w:type="dxa"/>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r>
    </w:tbl>
    <w:p>
      <w:pPr>
        <w:ind w:firstLine="0" w:firstLineChars="0"/>
        <w:rPr>
          <w:rFonts w:ascii="宋体" w:hAnsi="宋体" w:cs="宋体"/>
          <w:b/>
        </w:rPr>
      </w:pPr>
    </w:p>
    <w:p>
      <w:pPr>
        <w:ind w:firstLine="482"/>
        <w:rPr>
          <w:rFonts w:ascii="宋体" w:hAnsi="宋体" w:cs="宋体"/>
          <w:b/>
        </w:rPr>
      </w:pPr>
      <w:r>
        <w:rPr>
          <w:rFonts w:hint="eastAsia" w:ascii="宋体" w:hAnsi="宋体" w:cs="宋体"/>
          <w:b/>
        </w:rPr>
        <w:t>2.校外基地具备条件</w:t>
      </w:r>
    </w:p>
    <w:p>
      <w:pPr>
        <w:ind w:firstLine="480"/>
      </w:pPr>
      <w:r>
        <w:rPr>
          <w:rFonts w:hint="eastAsia"/>
        </w:rPr>
        <w:t>我院共有5个与本专业相关的校外实验、实践的基地：北京达内时代、北京课工场、北京广信联合、北京金源万博、河北华讯科技，实训基地实训设备齐备，实训岗位、实训指导教师确定，实训管理及实施规章制度齐全，定期组织学生进行短期实训、岗位实习、安置就业，为学生的校外实训和就业提供根本保证，实现了大学与企业的有效结合，有效提升了学生的动手能力，增强就业竞争力，实现了教育与企业岗位需求之间的和谐衔接。</w:t>
      </w:r>
    </w:p>
    <w:p>
      <w:pPr>
        <w:ind w:firstLine="482"/>
        <w:rPr>
          <w:rFonts w:ascii="黑体" w:hAnsi="黑体" w:eastAsia="黑体"/>
          <w:b/>
          <w:color w:val="000000"/>
        </w:rPr>
      </w:pPr>
      <w:r>
        <w:rPr>
          <w:rFonts w:hint="eastAsia" w:ascii="黑体" w:hAnsi="黑体" w:eastAsia="黑体"/>
          <w:b/>
          <w:color w:val="000000"/>
        </w:rPr>
        <w:t>（三）教学资源</w:t>
      </w:r>
    </w:p>
    <w:p>
      <w:pPr>
        <w:ind w:firstLine="480"/>
      </w:pPr>
      <w:r>
        <w:rPr>
          <w:rFonts w:hint="eastAsia"/>
        </w:rPr>
        <w:t>教材选用高教出版社或专业书水平高的正规出版社，学院图书馆本专业纸质资源、文献配备较为齐全，具有电子阅览室，电子图书等。</w:t>
      </w:r>
    </w:p>
    <w:p>
      <w:pPr>
        <w:ind w:firstLine="480"/>
        <w:rPr>
          <w:rFonts w:ascii="宋体" w:hAnsi="宋体"/>
          <w:color w:val="000000"/>
          <w:lang w:val="en"/>
        </w:rPr>
      </w:pPr>
      <w:r>
        <w:rPr>
          <w:rFonts w:hint="eastAsia" w:ascii="宋体" w:hAnsi="宋体"/>
          <w:color w:val="000000"/>
          <w:lang w:val="en"/>
        </w:rPr>
        <w:t>本专业较为广泛的使用中国MOOC、智慧树、智慧职教等在线课程为学生自主学习提供条件，持有或使用：Web前端竞赛平台、阿尔法编程智能实训平台、1</w:t>
      </w:r>
      <w:r>
        <w:rPr>
          <w:rFonts w:ascii="宋体" w:hAnsi="宋体"/>
          <w:color w:val="000000"/>
          <w:lang w:val="en"/>
        </w:rPr>
        <w:t>+X</w:t>
      </w:r>
      <w:r>
        <w:rPr>
          <w:rFonts w:hint="eastAsia" w:ascii="宋体" w:hAnsi="宋体"/>
          <w:color w:val="000000"/>
          <w:lang w:val="en"/>
        </w:rPr>
        <w:t>职业技能证书（Web前端方向）题库、传智高校教辅平台、钉钉、蓝墨云班课等平台。</w:t>
      </w:r>
    </w:p>
    <w:p>
      <w:pPr>
        <w:ind w:firstLine="482"/>
        <w:rPr>
          <w:rFonts w:ascii="黑体" w:hAnsi="黑体" w:eastAsia="黑体"/>
          <w:b/>
          <w:color w:val="000000"/>
        </w:rPr>
      </w:pPr>
      <w:r>
        <w:rPr>
          <w:rFonts w:hint="eastAsia" w:ascii="黑体" w:hAnsi="黑体" w:eastAsia="黑体"/>
          <w:b/>
          <w:color w:val="000000"/>
        </w:rPr>
        <w:t>（四）教学方法</w:t>
      </w:r>
    </w:p>
    <w:p>
      <w:pPr>
        <w:ind w:firstLine="480"/>
      </w:pPr>
      <w:r>
        <w:rPr>
          <w:rFonts w:hint="eastAsia"/>
        </w:rPr>
        <w:t>鼓励采用“教学做一体化”的教学模式，采用情境教学法、项目教学法、案例教学法、讨论式教学法、现场教学法等先进的教学方法实施教学。</w:t>
      </w:r>
    </w:p>
    <w:p>
      <w:pPr>
        <w:ind w:firstLine="482"/>
        <w:rPr>
          <w:rFonts w:ascii="黑体" w:hAnsi="黑体" w:eastAsia="黑体"/>
          <w:b/>
          <w:color w:val="000000"/>
        </w:rPr>
      </w:pPr>
      <w:r>
        <w:rPr>
          <w:rFonts w:hint="eastAsia" w:ascii="黑体" w:hAnsi="黑体" w:eastAsia="黑体"/>
          <w:b/>
          <w:color w:val="000000"/>
        </w:rPr>
        <w:t>（五）学习评价</w:t>
      </w:r>
    </w:p>
    <w:p>
      <w:pPr>
        <w:ind w:firstLine="480"/>
      </w:pPr>
      <w:r>
        <w:rPr>
          <w:rFonts w:hint="eastAsia"/>
        </w:rPr>
        <w:t>学习绩效考核评价体系遵循“能力为主，知识为输；过程为主，结果为辅；应会为主，应知为辅；定量为主，定性为辅”的原则，合理确定专业理论考核和职业能力考核的权重，并结合企业考核标准确定能力考核要素，改变学科教学体系下成绩考核的方法，将校内考核与企业实践考核相结合，使学习效果评价与岗位职业标准相吻合，改革实习、实训的考核评价方式，努力实现企业专家参与，现场实操，答辩的考核方式。</w:t>
      </w:r>
    </w:p>
    <w:p>
      <w:pPr>
        <w:ind w:firstLine="482"/>
        <w:rPr>
          <w:rFonts w:ascii="黑体" w:hAnsi="黑体" w:eastAsia="黑体"/>
          <w:b/>
          <w:color w:val="000000"/>
        </w:rPr>
      </w:pPr>
      <w:r>
        <w:rPr>
          <w:rFonts w:hint="eastAsia" w:ascii="黑体" w:hAnsi="黑体" w:eastAsia="黑体"/>
          <w:b/>
          <w:color w:val="000000"/>
        </w:rPr>
        <w:t>（六）质量管理</w:t>
      </w:r>
    </w:p>
    <w:p>
      <w:pPr>
        <w:ind w:firstLine="480"/>
      </w:pPr>
      <w:r>
        <w:rPr>
          <w:rFonts w:hint="eastAsia"/>
        </w:rPr>
        <w:t>加强各项教学管理规章制度建设，规范教学管理文件；完善教学质量监控与保障体系；形成教学督导、教师、学生、社会相结合的教学质量评价体系以及完整的信息反馈系统。建立具有可操作性的激励机制和奖惩制度；加强对毕业生质量跟踪调查和收集企业对专业人才需求反馈的信息渠道。</w:t>
      </w:r>
    </w:p>
    <w:p>
      <w:pPr>
        <w:ind w:firstLine="0" w:firstLineChars="0"/>
        <w:rPr>
          <w:rFonts w:ascii="黑体" w:hAnsi="黑体" w:eastAsia="黑体"/>
          <w:b/>
          <w:bCs/>
          <w:color w:val="000000"/>
          <w:sz w:val="28"/>
          <w:szCs w:val="28"/>
        </w:rPr>
      </w:pPr>
      <w:r>
        <w:rPr>
          <w:rFonts w:hint="eastAsia" w:ascii="黑体" w:hAnsi="黑体" w:eastAsia="黑体"/>
          <w:b/>
          <w:bCs/>
          <w:color w:val="000000"/>
          <w:sz w:val="28"/>
          <w:szCs w:val="28"/>
        </w:rPr>
        <w:t>九、毕业要求</w:t>
      </w:r>
    </w:p>
    <w:p>
      <w:pPr>
        <w:ind w:firstLine="480"/>
      </w:pPr>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pPr>
        <w:numPr>
          <w:ilvl w:val="0"/>
          <w:numId w:val="76"/>
        </w:numPr>
        <w:ind w:firstLine="482"/>
        <w:rPr>
          <w:rFonts w:ascii="黑体" w:hAnsi="黑体" w:eastAsia="黑体"/>
          <w:b/>
          <w:color w:val="000000"/>
        </w:rPr>
      </w:pPr>
      <w:r>
        <w:rPr>
          <w:rFonts w:hint="eastAsia" w:ascii="黑体" w:hAnsi="黑体" w:eastAsia="黑体"/>
          <w:b/>
          <w:color w:val="000000"/>
        </w:rPr>
        <w:t>学分</w:t>
      </w:r>
    </w:p>
    <w:tbl>
      <w:tblPr>
        <w:tblStyle w:val="16"/>
        <w:tblW w:w="0" w:type="auto"/>
        <w:jc w:val="center"/>
        <w:tblLayout w:type="fixed"/>
        <w:tblCellMar>
          <w:top w:w="0" w:type="dxa"/>
          <w:left w:w="108" w:type="dxa"/>
          <w:bottom w:w="0" w:type="dxa"/>
          <w:right w:w="108" w:type="dxa"/>
        </w:tblCellMar>
      </w:tblPr>
      <w:tblGrid>
        <w:gridCol w:w="2131"/>
        <w:gridCol w:w="1701"/>
        <w:gridCol w:w="1985"/>
        <w:gridCol w:w="739"/>
      </w:tblGrid>
      <w:tr>
        <w:tblPrEx>
          <w:tblCellMar>
            <w:top w:w="0" w:type="dxa"/>
            <w:left w:w="108" w:type="dxa"/>
            <w:bottom w:w="0" w:type="dxa"/>
            <w:right w:w="108" w:type="dxa"/>
          </w:tblCellMar>
        </w:tblPrEx>
        <w:trPr>
          <w:trHeight w:val="90"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公共基础课程</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专业技术课程</w:t>
            </w:r>
          </w:p>
        </w:tc>
        <w:tc>
          <w:tcPr>
            <w:tcW w:w="198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职业资格等证书</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合计</w:t>
            </w:r>
          </w:p>
        </w:tc>
      </w:tr>
      <w:tr>
        <w:tblPrEx>
          <w:tblCellMar>
            <w:top w:w="0" w:type="dxa"/>
            <w:left w:w="108" w:type="dxa"/>
            <w:bottom w:w="0" w:type="dxa"/>
            <w:right w:w="108" w:type="dxa"/>
          </w:tblCellMar>
        </w:tblPrEx>
        <w:trPr>
          <w:trHeight w:val="434"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仿宋_GB2312" w:hAnsi="宋体" w:eastAsia="仿宋_GB2312" w:cs="宋体"/>
                <w:color w:val="595959"/>
                <w:kern w:val="0"/>
                <w:szCs w:val="21"/>
              </w:rPr>
            </w:pPr>
            <w:r>
              <w:rPr>
                <w:rFonts w:hint="eastAsia" w:ascii="仿宋_GB2312" w:hAnsi="宋体" w:eastAsia="仿宋_GB2312" w:cs="宋体"/>
                <w:color w:val="595959"/>
                <w:kern w:val="0"/>
                <w:szCs w:val="21"/>
              </w:rPr>
              <w:t>3</w:t>
            </w:r>
            <w:r>
              <w:rPr>
                <w:rFonts w:ascii="仿宋_GB2312" w:hAnsi="宋体" w:eastAsia="仿宋_GB2312" w:cs="宋体"/>
                <w:color w:val="595959"/>
                <w:kern w:val="0"/>
                <w:szCs w:val="21"/>
              </w:rPr>
              <w:t>3</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88</w:t>
            </w:r>
          </w:p>
        </w:tc>
        <w:tc>
          <w:tcPr>
            <w:tcW w:w="198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r>
              <w:rPr>
                <w:rFonts w:ascii="仿宋_GB2312" w:hAnsi="宋体" w:eastAsia="仿宋_GB2312" w:cs="宋体"/>
                <w:color w:val="000000"/>
                <w:kern w:val="0"/>
                <w:szCs w:val="21"/>
              </w:rPr>
              <w:t>7</w:t>
            </w:r>
          </w:p>
        </w:tc>
      </w:tr>
    </w:tbl>
    <w:p>
      <w:pPr>
        <w:ind w:firstLine="482"/>
        <w:rPr>
          <w:rFonts w:ascii="黑体" w:hAnsi="黑体" w:eastAsia="黑体"/>
          <w:b/>
          <w:color w:val="000000"/>
        </w:rPr>
      </w:pPr>
      <w:r>
        <w:rPr>
          <w:rFonts w:hint="eastAsia" w:ascii="黑体" w:hAnsi="黑体" w:eastAsia="黑体"/>
          <w:b/>
          <w:color w:val="000000"/>
        </w:rPr>
        <w:t>（二）计算机和普通话水平要求</w:t>
      </w:r>
    </w:p>
    <w:p>
      <w:pPr>
        <w:ind w:firstLine="480"/>
      </w:pPr>
      <w:r>
        <w:rPr>
          <w:rFonts w:hint="eastAsia"/>
        </w:rPr>
        <w:t>非计算机类专业学生建议参加全国高等学校计算机水平一级考试。获得全国计算水平考试一级证书的，计4学分，提倡考取全国计算机二级及以上等级证书。</w:t>
      </w:r>
    </w:p>
    <w:p>
      <w:pPr>
        <w:ind w:firstLine="480"/>
      </w:pPr>
      <w:r>
        <w:rPr>
          <w:rFonts w:hint="eastAsia"/>
        </w:rPr>
        <w:t>建议所有学生参加全国普通话水平测试，达到二乙及以上水平的，计2学分。</w:t>
      </w:r>
    </w:p>
    <w:p>
      <w:pPr>
        <w:ind w:firstLine="482"/>
        <w:rPr>
          <w:rFonts w:ascii="黑体" w:hAnsi="黑体" w:eastAsia="黑体"/>
          <w:b/>
          <w:color w:val="000000"/>
        </w:rPr>
      </w:pPr>
      <w:r>
        <w:rPr>
          <w:rFonts w:hint="eastAsia" w:ascii="黑体" w:hAnsi="黑体" w:eastAsia="黑体"/>
          <w:b/>
          <w:color w:val="000000"/>
        </w:rPr>
        <w:t>（三）职业资格证书或“1+X”证书</w:t>
      </w:r>
    </w:p>
    <w:p>
      <w:pPr>
        <w:ind w:firstLine="480"/>
        <w:rPr>
          <w:rFonts w:ascii="宋体" w:hAnsi="宋体"/>
          <w:color w:val="000000"/>
          <w:lang w:val="en"/>
        </w:rPr>
      </w:pPr>
      <w:r>
        <w:rPr>
          <w:rFonts w:hint="eastAsia" w:ascii="宋体" w:hAnsi="宋体"/>
          <w:color w:val="000000"/>
        </w:rPr>
        <w:t>证书包括</w:t>
      </w:r>
      <w:r>
        <w:rPr>
          <w:rFonts w:hint="eastAsia" w:ascii="宋体" w:hAnsi="宋体"/>
          <w:color w:val="000000"/>
          <w:lang w:val="en"/>
        </w:rPr>
        <w:t>计算机操作员（中级/高级）、全国计算机等级考试证书、人社部《网页制作员》、全媒体运营师网络管理员（中级）、数据库运维、网络安全运维员及其他岗位任职合格证书，Web前端开发（中级）、Web应用软件测试（中级）、网络风险管理中级（中级）等1</w:t>
      </w:r>
      <w:r>
        <w:rPr>
          <w:rFonts w:ascii="宋体" w:hAnsi="宋体"/>
          <w:color w:val="000000"/>
          <w:lang w:val="en"/>
        </w:rPr>
        <w:t>+X</w:t>
      </w:r>
      <w:r>
        <w:rPr>
          <w:rFonts w:hint="eastAsia" w:ascii="宋体" w:hAnsi="宋体"/>
          <w:color w:val="000000"/>
          <w:lang w:val="en"/>
        </w:rPr>
        <w:t>证书。</w:t>
      </w:r>
    </w:p>
    <w:p>
      <w:pPr>
        <w:ind w:firstLine="480"/>
        <w:sectPr>
          <w:headerReference r:id="rId7" w:type="first"/>
          <w:footerReference r:id="rId10" w:type="first"/>
          <w:headerReference r:id="rId5" w:type="default"/>
          <w:footerReference r:id="rId8" w:type="default"/>
          <w:headerReference r:id="rId6" w:type="even"/>
          <w:footerReference r:id="rId9" w:type="even"/>
          <w:pgSz w:w="11907" w:h="16840"/>
          <w:pgMar w:top="2155" w:right="1418" w:bottom="2041" w:left="1531" w:header="851" w:footer="992" w:gutter="567"/>
          <w:pgNumType w:fmt="numberInDash"/>
          <w:cols w:space="720" w:num="1"/>
          <w:docGrid w:linePitch="326" w:charSpace="0"/>
        </w:sectPr>
      </w:pPr>
      <w:r>
        <w:rPr>
          <w:rFonts w:hint="eastAsia"/>
        </w:rPr>
        <w:t>学生毕业前至少要考取一个职业资格证书。获得本专业职业资格证书，计4—10分，具体由相应的职业资格证书确定。</w:t>
      </w:r>
    </w:p>
    <w:p>
      <w:pPr>
        <w:ind w:firstLine="0" w:firstLineChars="0"/>
        <w:rPr>
          <w:rFonts w:ascii="黑体" w:hAnsi="黑体" w:eastAsia="黑体"/>
          <w:b/>
          <w:bCs/>
          <w:color w:val="000000"/>
          <w:sz w:val="28"/>
          <w:szCs w:val="28"/>
        </w:rPr>
      </w:pPr>
      <w:r>
        <w:rPr>
          <w:rFonts w:hint="eastAsia" w:ascii="黑体" w:hAnsi="黑体" w:eastAsia="黑体"/>
          <w:b/>
          <w:bCs/>
          <w:color w:val="000000"/>
          <w:sz w:val="28"/>
          <w:szCs w:val="28"/>
        </w:rPr>
        <w:t>十、附录</w:t>
      </w:r>
    </w:p>
    <w:p>
      <w:pPr>
        <w:ind w:left="482" w:firstLine="480"/>
        <w:jc w:val="center"/>
        <w:rPr>
          <w:rFonts w:ascii="宋体" w:hAnsi="宋体" w:cs="宋体"/>
          <w:bCs/>
          <w:color w:val="000000"/>
        </w:rPr>
      </w:pPr>
      <w:r>
        <w:rPr>
          <w:rFonts w:hint="eastAsia" w:ascii="宋体" w:hAnsi="宋体" w:cs="宋体"/>
          <w:bCs/>
          <w:color w:val="000000"/>
        </w:rPr>
        <w:t>表10-1公共基础课程教学进程表</w:t>
      </w:r>
    </w:p>
    <w:tbl>
      <w:tblPr>
        <w:tblStyle w:val="16"/>
        <w:tblW w:w="5000" w:type="pct"/>
        <w:tblInd w:w="113" w:type="dxa"/>
        <w:tblLayout w:type="fixed"/>
        <w:tblCellMar>
          <w:top w:w="0" w:type="dxa"/>
          <w:left w:w="108" w:type="dxa"/>
          <w:bottom w:w="0" w:type="dxa"/>
          <w:right w:w="108" w:type="dxa"/>
        </w:tblCellMar>
      </w:tblPr>
      <w:tblGrid>
        <w:gridCol w:w="531"/>
        <w:gridCol w:w="1822"/>
        <w:gridCol w:w="1084"/>
        <w:gridCol w:w="649"/>
        <w:gridCol w:w="433"/>
        <w:gridCol w:w="545"/>
        <w:gridCol w:w="473"/>
        <w:gridCol w:w="581"/>
        <w:gridCol w:w="784"/>
        <w:gridCol w:w="784"/>
        <w:gridCol w:w="838"/>
        <w:gridCol w:w="784"/>
        <w:gridCol w:w="471"/>
        <w:gridCol w:w="486"/>
        <w:gridCol w:w="648"/>
        <w:gridCol w:w="1947"/>
      </w:tblGrid>
      <w:tr>
        <w:tblPrEx>
          <w:tblCellMar>
            <w:top w:w="0" w:type="dxa"/>
            <w:left w:w="108" w:type="dxa"/>
            <w:bottom w:w="0" w:type="dxa"/>
            <w:right w:w="108" w:type="dxa"/>
          </w:tblCellMar>
        </w:tblPrEx>
        <w:trPr>
          <w:trHeight w:val="281" w:hRule="atLeast"/>
        </w:trPr>
        <w:tc>
          <w:tcPr>
            <w:tcW w:w="20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课程</w:t>
            </w:r>
          </w:p>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类别</w:t>
            </w:r>
          </w:p>
        </w:tc>
        <w:tc>
          <w:tcPr>
            <w:tcW w:w="70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课程名称</w:t>
            </w:r>
          </w:p>
        </w:tc>
        <w:tc>
          <w:tcPr>
            <w:tcW w:w="421" w:type="pct"/>
            <w:vMerge w:val="restart"/>
            <w:tcBorders>
              <w:top w:val="single" w:color="auto" w:sz="4" w:space="0"/>
              <w:left w:val="single" w:color="auto" w:sz="4" w:space="0"/>
              <w:bottom w:val="nil"/>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课程代码</w:t>
            </w:r>
          </w:p>
        </w:tc>
        <w:tc>
          <w:tcPr>
            <w:tcW w:w="25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课程</w:t>
            </w:r>
          </w:p>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类型</w:t>
            </w:r>
          </w:p>
        </w:tc>
        <w:tc>
          <w:tcPr>
            <w:tcW w:w="16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课程</w:t>
            </w:r>
          </w:p>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性质</w:t>
            </w:r>
          </w:p>
        </w:tc>
        <w:tc>
          <w:tcPr>
            <w:tcW w:w="621" w:type="pct"/>
            <w:gridSpan w:val="3"/>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学时分配</w:t>
            </w:r>
          </w:p>
        </w:tc>
        <w:tc>
          <w:tcPr>
            <w:tcW w:w="1612" w:type="pct"/>
            <w:gridSpan w:val="6"/>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开课学期（周）</w:t>
            </w:r>
          </w:p>
        </w:tc>
        <w:tc>
          <w:tcPr>
            <w:tcW w:w="251" w:type="pct"/>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考核</w:t>
            </w:r>
          </w:p>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方式</w:t>
            </w:r>
          </w:p>
        </w:tc>
        <w:tc>
          <w:tcPr>
            <w:tcW w:w="75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备注</w:t>
            </w:r>
          </w:p>
        </w:tc>
      </w:tr>
      <w:tr>
        <w:tblPrEx>
          <w:tblCellMar>
            <w:top w:w="0" w:type="dxa"/>
            <w:left w:w="108" w:type="dxa"/>
            <w:bottom w:w="0" w:type="dxa"/>
            <w:right w:w="108" w:type="dxa"/>
          </w:tblCellMar>
        </w:tblPrEx>
        <w:trPr>
          <w:trHeight w:val="979"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421" w:type="pct"/>
            <w:vMerge w:val="continue"/>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25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1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211" w:type="pct"/>
            <w:tcBorders>
              <w:top w:val="nil"/>
              <w:left w:val="nil"/>
              <w:bottom w:val="nil"/>
              <w:right w:val="single" w:color="auto" w:sz="4" w:space="0"/>
            </w:tcBorders>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计划</w:t>
            </w:r>
          </w:p>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学时</w:t>
            </w:r>
          </w:p>
        </w:tc>
        <w:tc>
          <w:tcPr>
            <w:tcW w:w="183" w:type="pct"/>
            <w:tcBorders>
              <w:top w:val="nil"/>
              <w:left w:val="nil"/>
              <w:bottom w:val="nil"/>
              <w:right w:val="single" w:color="auto" w:sz="4" w:space="0"/>
            </w:tcBorders>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理论</w:t>
            </w:r>
          </w:p>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学时</w:t>
            </w:r>
          </w:p>
        </w:tc>
        <w:tc>
          <w:tcPr>
            <w:tcW w:w="225" w:type="pct"/>
            <w:tcBorders>
              <w:top w:val="nil"/>
              <w:left w:val="nil"/>
              <w:bottom w:val="nil"/>
              <w:right w:val="single" w:color="auto" w:sz="4" w:space="0"/>
            </w:tcBorders>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实践</w:t>
            </w:r>
          </w:p>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学时</w:t>
            </w:r>
          </w:p>
        </w:tc>
        <w:tc>
          <w:tcPr>
            <w:tcW w:w="304" w:type="pct"/>
            <w:tcBorders>
              <w:top w:val="nil"/>
              <w:left w:val="nil"/>
              <w:bottom w:val="nil"/>
              <w:right w:val="single" w:color="auto" w:sz="4" w:space="0"/>
            </w:tcBorders>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一</w:t>
            </w:r>
          </w:p>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304" w:type="pct"/>
            <w:tcBorders>
              <w:top w:val="nil"/>
              <w:left w:val="nil"/>
              <w:bottom w:val="nil"/>
              <w:right w:val="single" w:color="auto" w:sz="4" w:space="0"/>
            </w:tcBorders>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二</w:t>
            </w:r>
          </w:p>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w:t>
            </w:r>
          </w:p>
        </w:tc>
        <w:tc>
          <w:tcPr>
            <w:tcW w:w="325" w:type="pct"/>
            <w:tcBorders>
              <w:top w:val="nil"/>
              <w:left w:val="nil"/>
              <w:bottom w:val="nil"/>
              <w:right w:val="single" w:color="auto" w:sz="4" w:space="0"/>
            </w:tcBorders>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三</w:t>
            </w:r>
          </w:p>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w:t>
            </w:r>
          </w:p>
        </w:tc>
        <w:tc>
          <w:tcPr>
            <w:tcW w:w="304" w:type="pct"/>
            <w:tcBorders>
              <w:top w:val="nil"/>
              <w:left w:val="nil"/>
              <w:bottom w:val="nil"/>
              <w:right w:val="single" w:color="auto" w:sz="4" w:space="0"/>
            </w:tcBorders>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四</w:t>
            </w:r>
          </w:p>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w:t>
            </w:r>
          </w:p>
        </w:tc>
        <w:tc>
          <w:tcPr>
            <w:tcW w:w="183" w:type="pct"/>
            <w:tcBorders>
              <w:top w:val="nil"/>
              <w:left w:val="nil"/>
              <w:bottom w:val="nil"/>
              <w:right w:val="single" w:color="auto" w:sz="4" w:space="0"/>
            </w:tcBorders>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五</w:t>
            </w:r>
          </w:p>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w:t>
            </w:r>
          </w:p>
        </w:tc>
        <w:tc>
          <w:tcPr>
            <w:tcW w:w="188" w:type="pct"/>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六</w:t>
            </w:r>
          </w:p>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w:t>
            </w:r>
          </w:p>
        </w:tc>
        <w:tc>
          <w:tcPr>
            <w:tcW w:w="251"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75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p>
        </w:tc>
      </w:tr>
      <w:tr>
        <w:tblPrEx>
          <w:tblCellMar>
            <w:top w:w="0" w:type="dxa"/>
            <w:left w:w="108" w:type="dxa"/>
            <w:bottom w:w="0" w:type="dxa"/>
            <w:right w:w="108" w:type="dxa"/>
          </w:tblCellMar>
        </w:tblPrEx>
        <w:trPr>
          <w:trHeight w:val="90" w:hRule="atLeast"/>
        </w:trPr>
        <w:tc>
          <w:tcPr>
            <w:tcW w:w="206" w:type="pct"/>
            <w:vMerge w:val="restart"/>
            <w:tcBorders>
              <w:top w:val="nil"/>
              <w:left w:val="single" w:color="auto" w:sz="4" w:space="0"/>
              <w:bottom w:val="single" w:color="auto" w:sz="4" w:space="0"/>
              <w:right w:val="single" w:color="auto" w:sz="4" w:space="0"/>
            </w:tcBorders>
            <w:noWrap/>
            <w:textDirection w:val="tbRlV"/>
            <w:vAlign w:val="center"/>
          </w:tcPr>
          <w:p>
            <w:pPr>
              <w:widowControl/>
              <w:spacing w:line="280" w:lineRule="exact"/>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公共基础课程</w:t>
            </w:r>
          </w:p>
        </w:tc>
        <w:tc>
          <w:tcPr>
            <w:tcW w:w="708" w:type="pct"/>
            <w:tcBorders>
              <w:top w:val="nil"/>
              <w:left w:val="nil"/>
              <w:bottom w:val="nil"/>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思想道德与法治</w:t>
            </w:r>
          </w:p>
        </w:tc>
        <w:tc>
          <w:tcPr>
            <w:tcW w:w="421"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G00001</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B</w:t>
            </w:r>
          </w:p>
        </w:tc>
        <w:tc>
          <w:tcPr>
            <w:tcW w:w="211"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54</w:t>
            </w:r>
          </w:p>
        </w:tc>
        <w:tc>
          <w:tcPr>
            <w:tcW w:w="18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22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30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w:t>
            </w:r>
          </w:p>
        </w:tc>
        <w:tc>
          <w:tcPr>
            <w:tcW w:w="30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32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30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18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考试</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含社会责任</w:t>
            </w:r>
          </w:p>
        </w:tc>
      </w:tr>
      <w:tr>
        <w:tblPrEx>
          <w:tblCellMar>
            <w:top w:w="0" w:type="dxa"/>
            <w:left w:w="108" w:type="dxa"/>
            <w:bottom w:w="0" w:type="dxa"/>
            <w:right w:w="108" w:type="dxa"/>
          </w:tblCellMar>
        </w:tblPrEx>
        <w:trPr>
          <w:trHeight w:val="464"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形势与政策</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G00002</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B</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2</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2</w:t>
            </w: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0</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含国家安全教育</w:t>
            </w:r>
          </w:p>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（隔周开课）</w:t>
            </w:r>
          </w:p>
        </w:tc>
      </w:tr>
      <w:tr>
        <w:tblPrEx>
          <w:tblCellMar>
            <w:top w:w="0" w:type="dxa"/>
            <w:left w:w="108" w:type="dxa"/>
            <w:bottom w:w="0" w:type="dxa"/>
            <w:right w:w="108" w:type="dxa"/>
          </w:tblCellMar>
        </w:tblPrEx>
        <w:trPr>
          <w:trHeight w:val="677"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毛泽东思想和中国特色社会主义理论体系概论</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G00003</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B</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36</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24</w:t>
            </w: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12</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2</w:t>
            </w: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考试</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含党史、国史</w:t>
            </w:r>
          </w:p>
        </w:tc>
      </w:tr>
      <w:tr>
        <w:tblPrEx>
          <w:tblCellMar>
            <w:top w:w="0" w:type="dxa"/>
            <w:left w:w="108" w:type="dxa"/>
            <w:bottom w:w="0" w:type="dxa"/>
            <w:right w:w="108" w:type="dxa"/>
          </w:tblCellMar>
        </w:tblPrEx>
        <w:trPr>
          <w:trHeight w:val="677" w:hRule="atLeast"/>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习近平新时代特色社会主义理论体系概论</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G0001</w:t>
            </w:r>
            <w:r>
              <w:rPr>
                <w:rFonts w:ascii="仿宋_GB2312" w:hAnsi="宋体" w:eastAsia="仿宋_GB2312" w:cs="宋体"/>
                <w:color w:val="000000" w:themeColor="text1"/>
                <w:kern w:val="0"/>
                <w:sz w:val="21"/>
                <w:szCs w:val="21"/>
                <w14:textFill>
                  <w14:solidFill>
                    <w14:schemeClr w14:val="tx1"/>
                  </w14:solidFill>
                </w14:textFill>
              </w:rPr>
              <w:t>4</w:t>
            </w:r>
          </w:p>
        </w:tc>
        <w:tc>
          <w:tcPr>
            <w:tcW w:w="25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1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21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w:t>
            </w:r>
            <w:r>
              <w:rPr>
                <w:rFonts w:ascii="仿宋_GB2312" w:hAnsi="宋体" w:eastAsia="仿宋_GB2312" w:cs="宋体"/>
                <w:color w:val="000000" w:themeColor="text1"/>
                <w:kern w:val="0"/>
                <w:sz w:val="21"/>
                <w:szCs w:val="21"/>
                <w14:textFill>
                  <w14:solidFill>
                    <w14:schemeClr w14:val="tx1"/>
                  </w14:solidFill>
                </w14:textFill>
              </w:rPr>
              <w:t>4</w:t>
            </w:r>
          </w:p>
        </w:tc>
        <w:tc>
          <w:tcPr>
            <w:tcW w:w="1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r>
              <w:rPr>
                <w:rFonts w:ascii="仿宋_GB2312" w:hAnsi="宋体" w:eastAsia="仿宋_GB2312" w:cs="宋体"/>
                <w:color w:val="000000" w:themeColor="text1"/>
                <w:kern w:val="0"/>
                <w:sz w:val="21"/>
                <w:szCs w:val="21"/>
                <w14:textFill>
                  <w14:solidFill>
                    <w14:schemeClr w14:val="tx1"/>
                  </w14:solidFill>
                </w14:textFill>
              </w:rPr>
              <w:t>6</w:t>
            </w:r>
          </w:p>
        </w:tc>
        <w:tc>
          <w:tcPr>
            <w:tcW w:w="2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r>
              <w:rPr>
                <w:rFonts w:ascii="仿宋_GB2312" w:hAnsi="宋体" w:eastAsia="仿宋_GB2312" w:cs="宋体"/>
                <w:color w:val="000000" w:themeColor="text1"/>
                <w:kern w:val="0"/>
                <w:sz w:val="21"/>
                <w:szCs w:val="21"/>
                <w14:textFill>
                  <w14:solidFill>
                    <w14:schemeClr w14:val="tx1"/>
                  </w14:solidFill>
                </w14:textFill>
              </w:rPr>
              <w:t>8</w:t>
            </w:r>
          </w:p>
        </w:tc>
        <w:tc>
          <w:tcPr>
            <w:tcW w:w="30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p>
        </w:tc>
        <w:tc>
          <w:tcPr>
            <w:tcW w:w="30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p>
        </w:tc>
        <w:tc>
          <w:tcPr>
            <w:tcW w:w="30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p>
        </w:tc>
        <w:tc>
          <w:tcPr>
            <w:tcW w:w="1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宋体" w:eastAsia="仿宋_GB2312" w:cs="宋体"/>
                <w:color w:val="000000" w:themeColor="text1"/>
                <w:kern w:val="0"/>
                <w:sz w:val="21"/>
                <w:szCs w:val="21"/>
                <w14:textFill>
                  <w14:solidFill>
                    <w14:schemeClr w14:val="tx1"/>
                  </w14:solidFill>
                </w14:textFill>
              </w:rPr>
            </w:pPr>
          </w:p>
        </w:tc>
        <w:tc>
          <w:tcPr>
            <w:tcW w:w="1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宋体" w:eastAsia="仿宋_GB2312" w:cs="宋体"/>
                <w:color w:val="000000" w:themeColor="text1"/>
                <w:kern w:val="0"/>
                <w:sz w:val="21"/>
                <w:szCs w:val="21"/>
                <w14:textFill>
                  <w14:solidFill>
                    <w14:schemeClr w14:val="tx1"/>
                  </w14:solidFill>
                </w14:textFill>
              </w:rPr>
            </w:pPr>
          </w:p>
        </w:tc>
        <w:tc>
          <w:tcPr>
            <w:tcW w:w="25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7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宋体" w:eastAsia="仿宋_GB2312" w:cs="宋体"/>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职业生涯与就业指导</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G00004</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B</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隔周开课</w:t>
            </w:r>
          </w:p>
        </w:tc>
      </w:tr>
      <w:tr>
        <w:tblPrEx>
          <w:tblCellMar>
            <w:top w:w="0" w:type="dxa"/>
            <w:left w:w="108" w:type="dxa"/>
            <w:bottom w:w="0" w:type="dxa"/>
            <w:right w:w="108" w:type="dxa"/>
          </w:tblCellMar>
        </w:tblPrEx>
        <w:trPr>
          <w:trHeight w:val="90"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军事理论</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G00005</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B</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隔周开课</w:t>
            </w:r>
          </w:p>
        </w:tc>
      </w:tr>
      <w:tr>
        <w:tblPrEx>
          <w:tblCellMar>
            <w:top w:w="0" w:type="dxa"/>
            <w:left w:w="108" w:type="dxa"/>
            <w:bottom w:w="0" w:type="dxa"/>
            <w:right w:w="108" w:type="dxa"/>
          </w:tblCellMar>
        </w:tblPrEx>
        <w:trPr>
          <w:trHeight w:val="262"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体育</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G00006</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C</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144</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144</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tblPrEx>
          <w:tblCellMar>
            <w:top w:w="0" w:type="dxa"/>
            <w:left w:w="108" w:type="dxa"/>
            <w:bottom w:w="0" w:type="dxa"/>
            <w:right w:w="108" w:type="dxa"/>
          </w:tblCellMar>
        </w:tblPrEx>
        <w:trPr>
          <w:trHeight w:val="252"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应用文写作</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G00007</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C</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tblPrEx>
          <w:tblCellMar>
            <w:top w:w="0" w:type="dxa"/>
            <w:left w:w="108" w:type="dxa"/>
            <w:bottom w:w="0" w:type="dxa"/>
            <w:right w:w="108" w:type="dxa"/>
          </w:tblCellMar>
        </w:tblPrEx>
        <w:trPr>
          <w:trHeight w:val="241"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计算机基础</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G00008</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B</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含信息技术知识</w:t>
            </w:r>
          </w:p>
        </w:tc>
      </w:tr>
      <w:tr>
        <w:tblPrEx>
          <w:tblCellMar>
            <w:top w:w="0" w:type="dxa"/>
            <w:left w:w="108" w:type="dxa"/>
            <w:bottom w:w="0" w:type="dxa"/>
            <w:right w:w="108" w:type="dxa"/>
          </w:tblCellMar>
        </w:tblPrEx>
        <w:trPr>
          <w:trHeight w:val="252"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nil"/>
              <w:left w:val="nil"/>
              <w:bottom w:val="nil"/>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创新创业</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G00009</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B</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在线开放课</w:t>
            </w:r>
          </w:p>
        </w:tc>
      </w:tr>
      <w:tr>
        <w:tblPrEx>
          <w:tblCellMar>
            <w:top w:w="0" w:type="dxa"/>
            <w:left w:w="108" w:type="dxa"/>
            <w:bottom w:w="0" w:type="dxa"/>
            <w:right w:w="108" w:type="dxa"/>
          </w:tblCellMar>
        </w:tblPrEx>
        <w:trPr>
          <w:trHeight w:val="192"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single" w:color="auto" w:sz="4" w:space="0"/>
              <w:left w:val="nil"/>
              <w:bottom w:val="nil"/>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健康教育</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G00010</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A</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在线开放课</w:t>
            </w:r>
          </w:p>
        </w:tc>
      </w:tr>
      <w:tr>
        <w:tblPrEx>
          <w:tblCellMar>
            <w:top w:w="0" w:type="dxa"/>
            <w:left w:w="108" w:type="dxa"/>
            <w:bottom w:w="0" w:type="dxa"/>
            <w:right w:w="108" w:type="dxa"/>
          </w:tblCellMar>
        </w:tblPrEx>
        <w:trPr>
          <w:trHeight w:val="252"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single" w:color="auto" w:sz="4" w:space="0"/>
              <w:left w:val="nil"/>
              <w:bottom w:val="nil"/>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大学生心理健康</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G00011</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A</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在线开放课</w:t>
            </w:r>
          </w:p>
        </w:tc>
      </w:tr>
      <w:tr>
        <w:tblPrEx>
          <w:tblCellMar>
            <w:top w:w="0" w:type="dxa"/>
            <w:left w:w="108" w:type="dxa"/>
            <w:bottom w:w="0" w:type="dxa"/>
            <w:right w:w="108" w:type="dxa"/>
          </w:tblCellMar>
        </w:tblPrEx>
        <w:trPr>
          <w:trHeight w:val="273"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劳动教育</w:t>
            </w:r>
          </w:p>
        </w:tc>
        <w:tc>
          <w:tcPr>
            <w:tcW w:w="42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G00012</w:t>
            </w:r>
          </w:p>
        </w:tc>
        <w:tc>
          <w:tcPr>
            <w:tcW w:w="252"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C</w:t>
            </w:r>
          </w:p>
        </w:tc>
        <w:tc>
          <w:tcPr>
            <w:tcW w:w="211"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2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25"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83"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188"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251" w:type="pct"/>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756" w:type="pct"/>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tblPrEx>
          <w:tblCellMar>
            <w:top w:w="0" w:type="dxa"/>
            <w:left w:w="108" w:type="dxa"/>
            <w:bottom w:w="0" w:type="dxa"/>
            <w:right w:w="108" w:type="dxa"/>
          </w:tblCellMar>
        </w:tblPrEx>
        <w:trPr>
          <w:trHeight w:val="271"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仿宋_GB2312" w:hAnsi="宋体" w:eastAsia="仿宋_GB2312" w:cs="宋体"/>
                <w:color w:val="000000"/>
                <w:kern w:val="0"/>
                <w:sz w:val="21"/>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军训</w:t>
            </w:r>
          </w:p>
        </w:tc>
        <w:tc>
          <w:tcPr>
            <w:tcW w:w="421"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G00013</w:t>
            </w:r>
          </w:p>
        </w:tc>
        <w:tc>
          <w:tcPr>
            <w:tcW w:w="252"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168"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C</w:t>
            </w: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18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225"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25"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304"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18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188"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p>
        </w:tc>
        <w:tc>
          <w:tcPr>
            <w:tcW w:w="251"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75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集中军训两周</w:t>
            </w:r>
          </w:p>
        </w:tc>
      </w:tr>
    </w:tbl>
    <w:p>
      <w:pPr>
        <w:widowControl/>
        <w:ind w:firstLine="48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注：课程性质：A理论课，B理论+实践，C实践课；</w:t>
      </w:r>
    </w:p>
    <w:p>
      <w:pPr>
        <w:spacing w:line="400" w:lineRule="exact"/>
        <w:ind w:firstLine="643"/>
        <w:jc w:val="left"/>
        <w:rPr>
          <w:rFonts w:ascii="楷体_GB2312" w:hAnsi="宋体" w:eastAsia="楷体_GB2312"/>
          <w:b/>
          <w:color w:val="000000"/>
          <w:sz w:val="32"/>
          <w:szCs w:val="32"/>
        </w:rPr>
      </w:pPr>
    </w:p>
    <w:tbl>
      <w:tblPr>
        <w:tblStyle w:val="16"/>
        <w:tblW w:w="12860" w:type="dxa"/>
        <w:tblInd w:w="108" w:type="dxa"/>
        <w:tblLayout w:type="fixed"/>
        <w:tblCellMar>
          <w:top w:w="0" w:type="dxa"/>
          <w:left w:w="108" w:type="dxa"/>
          <w:bottom w:w="0" w:type="dxa"/>
          <w:right w:w="108" w:type="dxa"/>
        </w:tblCellMar>
      </w:tblPr>
      <w:tblGrid>
        <w:gridCol w:w="1731"/>
        <w:gridCol w:w="418"/>
        <w:gridCol w:w="1563"/>
        <w:gridCol w:w="971"/>
        <w:gridCol w:w="738"/>
        <w:gridCol w:w="837"/>
        <w:gridCol w:w="887"/>
        <w:gridCol w:w="837"/>
        <w:gridCol w:w="887"/>
        <w:gridCol w:w="936"/>
        <w:gridCol w:w="986"/>
        <w:gridCol w:w="738"/>
        <w:gridCol w:w="1331"/>
      </w:tblGrid>
      <w:tr>
        <w:tblPrEx>
          <w:tblCellMar>
            <w:top w:w="0" w:type="dxa"/>
            <w:left w:w="108" w:type="dxa"/>
            <w:bottom w:w="0" w:type="dxa"/>
            <w:right w:w="108" w:type="dxa"/>
          </w:tblCellMar>
        </w:tblPrEx>
        <w:trPr>
          <w:trHeight w:val="491" w:hRule="atLeast"/>
        </w:trPr>
        <w:tc>
          <w:tcPr>
            <w:tcW w:w="12860" w:type="dxa"/>
            <w:gridSpan w:val="13"/>
            <w:tcBorders>
              <w:top w:val="nil"/>
              <w:left w:val="nil"/>
              <w:bottom w:val="single" w:color="auto" w:sz="4" w:space="0"/>
              <w:right w:val="nil"/>
            </w:tcBorders>
            <w:noWrap/>
            <w:vAlign w:val="center"/>
          </w:tcPr>
          <w:p>
            <w:pPr>
              <w:ind w:firstLine="480"/>
              <w:jc w:val="center"/>
              <w:rPr>
                <w:rFonts w:ascii="仿宋_GB2312" w:hAnsi="宋体" w:eastAsia="仿宋_GB2312" w:cs="宋体"/>
                <w:b/>
                <w:bCs/>
                <w:color w:val="000000"/>
                <w:kern w:val="0"/>
                <w:szCs w:val="21"/>
              </w:rPr>
            </w:pPr>
            <w:r>
              <w:rPr>
                <w:rFonts w:hint="eastAsia" w:ascii="宋体" w:hAnsi="宋体" w:cs="宋体"/>
                <w:bCs/>
                <w:color w:val="000000"/>
              </w:rPr>
              <w:t>表10-2 专业（技能）课程教学进程表</w:t>
            </w:r>
          </w:p>
        </w:tc>
      </w:tr>
      <w:tr>
        <w:tblPrEx>
          <w:tblCellMar>
            <w:top w:w="0" w:type="dxa"/>
            <w:left w:w="108" w:type="dxa"/>
            <w:bottom w:w="0" w:type="dxa"/>
            <w:right w:w="108" w:type="dxa"/>
          </w:tblCellMar>
        </w:tblPrEx>
        <w:trPr>
          <w:trHeight w:val="361" w:hRule="atLeast"/>
        </w:trPr>
        <w:tc>
          <w:tcPr>
            <w:tcW w:w="1731"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课程类别</w:t>
            </w:r>
          </w:p>
        </w:tc>
        <w:tc>
          <w:tcPr>
            <w:tcW w:w="198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课程名称</w:t>
            </w:r>
          </w:p>
        </w:tc>
        <w:tc>
          <w:tcPr>
            <w:tcW w:w="971" w:type="dxa"/>
            <w:vMerge w:val="restart"/>
            <w:tcBorders>
              <w:top w:val="nil"/>
              <w:left w:val="single" w:color="auto" w:sz="4" w:space="0"/>
              <w:bottom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课程代码</w:t>
            </w:r>
          </w:p>
        </w:tc>
        <w:tc>
          <w:tcPr>
            <w:tcW w:w="738"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课程</w:t>
            </w:r>
          </w:p>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类型</w:t>
            </w:r>
          </w:p>
        </w:tc>
        <w:tc>
          <w:tcPr>
            <w:tcW w:w="837"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课程性质</w:t>
            </w:r>
          </w:p>
        </w:tc>
        <w:tc>
          <w:tcPr>
            <w:tcW w:w="2611" w:type="dxa"/>
            <w:gridSpan w:val="3"/>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学时分配</w:t>
            </w:r>
          </w:p>
        </w:tc>
        <w:tc>
          <w:tcPr>
            <w:tcW w:w="936"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开课学期</w:t>
            </w:r>
          </w:p>
        </w:tc>
        <w:tc>
          <w:tcPr>
            <w:tcW w:w="986"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周学时/学分</w:t>
            </w:r>
          </w:p>
        </w:tc>
        <w:tc>
          <w:tcPr>
            <w:tcW w:w="738"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考核</w:t>
            </w:r>
          </w:p>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方式</w:t>
            </w:r>
          </w:p>
        </w:tc>
        <w:tc>
          <w:tcPr>
            <w:tcW w:w="1331" w:type="dxa"/>
            <w:vMerge w:val="restar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备注</w:t>
            </w:r>
          </w:p>
        </w:tc>
      </w:tr>
      <w:tr>
        <w:tblPrEx>
          <w:tblCellMar>
            <w:top w:w="0" w:type="dxa"/>
            <w:left w:w="108" w:type="dxa"/>
            <w:bottom w:w="0" w:type="dxa"/>
            <w:right w:w="108" w:type="dxa"/>
          </w:tblCellMar>
        </w:tblPrEx>
        <w:trPr>
          <w:trHeight w:val="722" w:hRule="atLeast"/>
        </w:trPr>
        <w:tc>
          <w:tcPr>
            <w:tcW w:w="1731"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971"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7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3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87" w:type="dxa"/>
            <w:tcBorders>
              <w:top w:val="nil"/>
              <w:left w:val="nil"/>
              <w:bottom w:val="nil"/>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计划学时</w:t>
            </w:r>
          </w:p>
        </w:tc>
        <w:tc>
          <w:tcPr>
            <w:tcW w:w="837" w:type="dxa"/>
            <w:tcBorders>
              <w:top w:val="nil"/>
              <w:left w:val="nil"/>
              <w:bottom w:val="nil"/>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理论学时</w:t>
            </w:r>
          </w:p>
        </w:tc>
        <w:tc>
          <w:tcPr>
            <w:tcW w:w="887" w:type="dxa"/>
            <w:tcBorders>
              <w:top w:val="nil"/>
              <w:left w:val="nil"/>
              <w:bottom w:val="nil"/>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实践学时</w:t>
            </w: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98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7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33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r>
      <w:tr>
        <w:tblPrEx>
          <w:tblCellMar>
            <w:top w:w="0" w:type="dxa"/>
            <w:left w:w="108" w:type="dxa"/>
            <w:bottom w:w="0" w:type="dxa"/>
            <w:right w:w="108" w:type="dxa"/>
          </w:tblCellMar>
        </w:tblPrEx>
        <w:trPr>
          <w:trHeight w:val="361" w:hRule="atLeast"/>
        </w:trPr>
        <w:tc>
          <w:tcPr>
            <w:tcW w:w="1731" w:type="dxa"/>
            <w:vMerge w:val="restart"/>
            <w:tcBorders>
              <w:top w:val="nil"/>
              <w:left w:val="single" w:color="auto" w:sz="4" w:space="0"/>
              <w:right w:val="single" w:color="auto" w:sz="4" w:space="0"/>
            </w:tcBorders>
            <w:noWrap/>
            <w:textDirection w:val="tbRlV"/>
            <w:vAlign w:val="center"/>
          </w:tcPr>
          <w:p>
            <w:pPr>
              <w:widowControl/>
              <w:ind w:firstLine="42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专业（技能）课程</w:t>
            </w:r>
          </w:p>
        </w:tc>
        <w:tc>
          <w:tcPr>
            <w:tcW w:w="1981" w:type="dxa"/>
            <w:gridSpan w:val="2"/>
            <w:tcBorders>
              <w:top w:val="nil"/>
              <w:left w:val="nil"/>
              <w:bottom w:val="nil"/>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计算机数学</w:t>
            </w:r>
          </w:p>
        </w:tc>
        <w:tc>
          <w:tcPr>
            <w:tcW w:w="97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01</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A</w:t>
            </w:r>
          </w:p>
        </w:tc>
        <w:tc>
          <w:tcPr>
            <w:tcW w:w="88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54</w:t>
            </w:r>
          </w:p>
        </w:tc>
        <w:tc>
          <w:tcPr>
            <w:tcW w:w="88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9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1、2</w:t>
            </w:r>
          </w:p>
        </w:tc>
        <w:tc>
          <w:tcPr>
            <w:tcW w:w="9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49"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C语言程序设计</w:t>
            </w:r>
          </w:p>
        </w:tc>
        <w:tc>
          <w:tcPr>
            <w:tcW w:w="971" w:type="dxa"/>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02</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16</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54</w:t>
            </w:r>
          </w:p>
        </w:tc>
        <w:tc>
          <w:tcPr>
            <w:tcW w:w="9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9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基础</w:t>
            </w:r>
            <w:r>
              <w:rPr>
                <w:rFonts w:hint="eastAsia" w:ascii="仿宋_GB2312" w:hAnsi="宋体" w:eastAsia="仿宋_GB2312" w:cs="宋体"/>
                <w:color w:val="000000" w:themeColor="text1"/>
                <w:kern w:val="0"/>
                <w:sz w:val="21"/>
                <w:szCs w:val="21"/>
                <w14:textFill>
                  <w14:solidFill>
                    <w14:schemeClr w14:val="tx1"/>
                  </w14:solidFill>
                </w14:textFill>
              </w:rPr>
              <w:t>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nil"/>
              <w:left w:val="nil"/>
              <w:bottom w:val="single" w:color="auto" w:sz="4" w:space="0"/>
              <w:right w:val="single" w:color="auto" w:sz="4" w:space="0"/>
            </w:tcBorders>
            <w:shd w:val="clear" w:color="auto" w:fill="FFFF00"/>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网页设计</w:t>
            </w:r>
          </w:p>
        </w:tc>
        <w:tc>
          <w:tcPr>
            <w:tcW w:w="971" w:type="dxa"/>
            <w:tcBorders>
              <w:top w:val="nil"/>
              <w:left w:val="nil"/>
              <w:bottom w:val="single" w:color="auto" w:sz="4" w:space="0"/>
              <w:right w:val="single" w:color="auto" w:sz="4" w:space="0"/>
            </w:tcBorders>
            <w:shd w:val="clear" w:color="auto" w:fill="FFFF00"/>
            <w:noWrap/>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03</w:t>
            </w:r>
          </w:p>
        </w:tc>
        <w:tc>
          <w:tcPr>
            <w:tcW w:w="738"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w:t>
            </w:r>
            <w:r>
              <w:rPr>
                <w:rFonts w:ascii="仿宋_GB2312" w:hAnsi="宋体" w:eastAsia="仿宋_GB2312" w:cs="宋体"/>
                <w:color w:val="000000" w:themeColor="text1"/>
                <w:kern w:val="0"/>
                <w:sz w:val="21"/>
                <w:szCs w:val="21"/>
                <w14:textFill>
                  <w14:solidFill>
                    <w14:schemeClr w14:val="tx1"/>
                  </w14:solidFill>
                </w14:textFill>
              </w:rPr>
              <w:t>4</w:t>
            </w:r>
          </w:p>
        </w:tc>
        <w:tc>
          <w:tcPr>
            <w:tcW w:w="936"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986"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shd w:val="clear" w:color="auto" w:fill="FFFF00"/>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核心</w:t>
            </w:r>
            <w:r>
              <w:rPr>
                <w:rFonts w:hint="eastAsia" w:ascii="仿宋_GB2312" w:hAnsi="宋体" w:eastAsia="仿宋_GB2312" w:cs="宋体"/>
                <w:color w:val="000000" w:themeColor="text1"/>
                <w:kern w:val="0"/>
                <w:sz w:val="21"/>
                <w:szCs w:val="21"/>
                <w14:textFill>
                  <w14:solidFill>
                    <w14:schemeClr w14:val="tx1"/>
                  </w14:solidFill>
                </w14:textFill>
              </w:rPr>
              <w:t>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JavaScript及框架应用</w:t>
            </w:r>
          </w:p>
        </w:tc>
        <w:tc>
          <w:tcPr>
            <w:tcW w:w="971"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04</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w:t>
            </w:r>
            <w:r>
              <w:rPr>
                <w:rFonts w:ascii="仿宋_GB2312" w:hAnsi="宋体" w:eastAsia="仿宋_GB2312" w:cs="宋体"/>
                <w:color w:val="000000" w:themeColor="text1"/>
                <w:kern w:val="0"/>
                <w:sz w:val="21"/>
                <w:szCs w:val="21"/>
                <w14:textFill>
                  <w14:solidFill>
                    <w14:schemeClr w14:val="tx1"/>
                  </w14:solidFill>
                </w14:textFill>
              </w:rPr>
              <w:t>4</w:t>
            </w:r>
          </w:p>
        </w:tc>
        <w:tc>
          <w:tcPr>
            <w:tcW w:w="9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Java程序设计</w:t>
            </w:r>
          </w:p>
        </w:tc>
        <w:tc>
          <w:tcPr>
            <w:tcW w:w="971" w:type="dxa"/>
            <w:tcBorders>
              <w:top w:val="nil"/>
              <w:left w:val="nil"/>
              <w:bottom w:val="single" w:color="auto" w:sz="4" w:space="0"/>
              <w:right w:val="single" w:color="auto" w:sz="4" w:space="0"/>
            </w:tcBorders>
            <w:noWrap/>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05</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108</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36</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72</w:t>
            </w:r>
          </w:p>
        </w:tc>
        <w:tc>
          <w:tcPr>
            <w:tcW w:w="9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9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6</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数据库技术</w:t>
            </w:r>
          </w:p>
        </w:tc>
        <w:tc>
          <w:tcPr>
            <w:tcW w:w="97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06</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w:t>
            </w:r>
            <w:r>
              <w:rPr>
                <w:rFonts w:ascii="仿宋_GB2312" w:hAnsi="宋体" w:eastAsia="仿宋_GB2312" w:cs="宋体"/>
                <w:color w:val="000000" w:themeColor="text1"/>
                <w:kern w:val="0"/>
                <w:sz w:val="21"/>
                <w:szCs w:val="21"/>
                <w14:textFill>
                  <w14:solidFill>
                    <w14:schemeClr w14:val="tx1"/>
                  </w14:solidFill>
                </w14:textFill>
              </w:rPr>
              <w:t>4</w:t>
            </w:r>
          </w:p>
        </w:tc>
        <w:tc>
          <w:tcPr>
            <w:tcW w:w="9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9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shd w:val="clear" w:color="auto" w:fill="auto"/>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全媒体技术</w:t>
            </w:r>
          </w:p>
        </w:tc>
        <w:tc>
          <w:tcPr>
            <w:tcW w:w="97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07</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88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9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shd w:val="clear" w:color="auto" w:fill="auto"/>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计算机网络基础</w:t>
            </w:r>
          </w:p>
        </w:tc>
        <w:tc>
          <w:tcPr>
            <w:tcW w:w="97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54</w:t>
            </w:r>
          </w:p>
        </w:tc>
        <w:tc>
          <w:tcPr>
            <w:tcW w:w="9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3</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nil"/>
              <w:bottom w:val="nil"/>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微机原理与接口</w:t>
            </w:r>
          </w:p>
        </w:tc>
        <w:tc>
          <w:tcPr>
            <w:tcW w:w="97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09</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54</w:t>
            </w:r>
          </w:p>
        </w:tc>
        <w:tc>
          <w:tcPr>
            <w:tcW w:w="9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3</w:t>
            </w:r>
          </w:p>
        </w:tc>
        <w:tc>
          <w:tcPr>
            <w:tcW w:w="9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网络操作系统</w:t>
            </w:r>
          </w:p>
        </w:tc>
        <w:tc>
          <w:tcPr>
            <w:tcW w:w="97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10</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54</w:t>
            </w:r>
          </w:p>
        </w:tc>
        <w:tc>
          <w:tcPr>
            <w:tcW w:w="93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9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网页综合编程</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1</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54</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98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Web前端开发综合实训</w:t>
            </w:r>
          </w:p>
        </w:tc>
        <w:tc>
          <w:tcPr>
            <w:tcW w:w="97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p>
        </w:tc>
        <w:tc>
          <w:tcPr>
            <w:tcW w:w="73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108</w:t>
            </w:r>
          </w:p>
        </w:tc>
        <w:tc>
          <w:tcPr>
            <w:tcW w:w="83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88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72</w:t>
            </w:r>
          </w:p>
        </w:tc>
        <w:tc>
          <w:tcPr>
            <w:tcW w:w="9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98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w:t>
            </w:r>
          </w:p>
        </w:tc>
        <w:tc>
          <w:tcPr>
            <w:tcW w:w="73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shd w:val="clear" w:color="auto" w:fill="auto"/>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信息项目实施与管理</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210</w:t>
            </w:r>
            <w:r>
              <w:rPr>
                <w:rFonts w:hint="eastAsia" w:ascii="仿宋_GB2312" w:hAnsi="宋体" w:eastAsia="仿宋_GB2312" w:cs="宋体"/>
                <w:color w:val="000000"/>
                <w:kern w:val="0"/>
                <w:sz w:val="21"/>
                <w:szCs w:val="21"/>
                <w:lang w:val="en-US" w:eastAsia="zh-CN"/>
              </w:rPr>
              <w:t>4</w:t>
            </w: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lang w:val="en-US" w:eastAsia="zh-CN"/>
              </w:rPr>
              <w:t>3</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B</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72</w:t>
            </w: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18</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54</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4</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考试</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shd w:val="clear" w:color="auto" w:fill="auto"/>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网络应用开发</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210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lang w:val="en-US" w:eastAsia="zh-CN" w:bidi="ar-SA"/>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lang w:val="en-US" w:eastAsia="zh-CN" w:bidi="ar-SA"/>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lang w:val="en-US" w:eastAsia="zh-CN" w:bidi="ar-SA"/>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lang w:val="en-US" w:eastAsia="zh-CN" w:bidi="ar-SA"/>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54</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lang w:val="en-US" w:eastAsia="zh-CN" w:bidi="ar-SA"/>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kern w:val="0"/>
                <w:sz w:val="21"/>
                <w:szCs w:val="21"/>
              </w:rPr>
              <w:t>限选课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UI设计</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w:t>
            </w:r>
            <w:r>
              <w:rPr>
                <w:rFonts w:hint="eastAsia" w:ascii="仿宋_GB2312" w:hAnsi="宋体" w:eastAsia="仿宋_GB2312" w:cs="宋体"/>
                <w:color w:val="000000"/>
                <w:kern w:val="0"/>
                <w:sz w:val="21"/>
                <w:szCs w:val="21"/>
                <w:lang w:val="en-US" w:eastAsia="zh-CN"/>
              </w:rPr>
              <w:t>4</w:t>
            </w:r>
            <w:r>
              <w:rPr>
                <w:rFonts w:ascii="仿宋_GB2312" w:hAnsi="宋体" w:eastAsia="仿宋_GB2312" w:cs="宋体"/>
                <w:color w:val="000000"/>
                <w:kern w:val="0"/>
                <w:sz w:val="21"/>
                <w:szCs w:val="21"/>
              </w:rPr>
              <w:t>15</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选修</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72</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54</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w:t>
            </w:r>
          </w:p>
        </w:tc>
        <w:tc>
          <w:tcPr>
            <w:tcW w:w="98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4</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考试</w:t>
            </w:r>
          </w:p>
        </w:tc>
        <w:tc>
          <w:tcPr>
            <w:tcW w:w="133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限选课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专业技能实训</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rPr>
              <w:t>16</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选修</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r>
              <w:rPr>
                <w:rFonts w:ascii="仿宋_GB2312" w:hAnsi="宋体" w:eastAsia="仿宋_GB2312" w:cs="宋体"/>
                <w:color w:val="000000"/>
                <w:kern w:val="0"/>
                <w:sz w:val="21"/>
                <w:szCs w:val="21"/>
              </w:rPr>
              <w:t>2</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18</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r>
              <w:rPr>
                <w:rFonts w:ascii="仿宋_GB2312" w:hAnsi="宋体" w:eastAsia="仿宋_GB2312" w:cs="宋体"/>
                <w:color w:val="000000"/>
                <w:kern w:val="0"/>
                <w:sz w:val="21"/>
                <w:szCs w:val="21"/>
              </w:rPr>
              <w:t>4</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98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考查</w:t>
            </w:r>
          </w:p>
        </w:tc>
        <w:tc>
          <w:tcPr>
            <w:tcW w:w="133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限选课</w:t>
            </w:r>
          </w:p>
        </w:tc>
      </w:tr>
      <w:tr>
        <w:tblPrEx>
          <w:tblCellMar>
            <w:top w:w="0" w:type="dxa"/>
            <w:left w:w="108" w:type="dxa"/>
            <w:bottom w:w="0" w:type="dxa"/>
            <w:right w:w="108" w:type="dxa"/>
          </w:tblCellMar>
        </w:tblPrEx>
        <w:trPr>
          <w:trHeight w:val="555"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418" w:type="dxa"/>
            <w:vMerge w:val="restart"/>
            <w:tcBorders>
              <w:top w:val="single" w:color="auto" w:sz="4" w:space="0"/>
              <w:left w:val="single" w:color="auto" w:sz="4" w:space="0"/>
              <w:right w:val="single" w:color="auto" w:sz="4" w:space="0"/>
            </w:tcBorders>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选修一</w:t>
            </w:r>
          </w:p>
        </w:tc>
        <w:tc>
          <w:tcPr>
            <w:tcW w:w="1563"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计算机英语</w:t>
            </w:r>
          </w:p>
        </w:tc>
        <w:tc>
          <w:tcPr>
            <w:tcW w:w="971"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rPr>
              <w:t>17</w:t>
            </w:r>
          </w:p>
        </w:tc>
        <w:tc>
          <w:tcPr>
            <w:tcW w:w="738"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选修</w:t>
            </w:r>
          </w:p>
        </w:tc>
        <w:tc>
          <w:tcPr>
            <w:tcW w:w="837"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B</w:t>
            </w:r>
          </w:p>
        </w:tc>
        <w:tc>
          <w:tcPr>
            <w:tcW w:w="887"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72</w:t>
            </w:r>
          </w:p>
        </w:tc>
        <w:tc>
          <w:tcPr>
            <w:tcW w:w="837"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887"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936"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、4</w:t>
            </w:r>
          </w:p>
        </w:tc>
        <w:tc>
          <w:tcPr>
            <w:tcW w:w="986"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738"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1331"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任选课</w:t>
            </w:r>
          </w:p>
        </w:tc>
      </w:tr>
      <w:tr>
        <w:tblPrEx>
          <w:tblCellMar>
            <w:top w:w="0" w:type="dxa"/>
            <w:left w:w="108" w:type="dxa"/>
            <w:bottom w:w="0" w:type="dxa"/>
            <w:right w:w="108" w:type="dxa"/>
          </w:tblCellMar>
        </w:tblPrEx>
        <w:trPr>
          <w:trHeight w:val="514"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418" w:type="dxa"/>
            <w:vMerge w:val="continue"/>
            <w:tcBorders>
              <w:left w:val="single" w:color="auto" w:sz="4" w:space="0"/>
              <w:bottom w:val="single" w:color="auto" w:sz="4" w:space="0"/>
              <w:right w:val="single" w:color="auto" w:sz="4" w:space="0"/>
            </w:tcBorders>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商务办公</w:t>
            </w:r>
          </w:p>
        </w:tc>
        <w:tc>
          <w:tcPr>
            <w:tcW w:w="971"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738"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37"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87"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37"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87"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936"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986"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738"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331"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r>
      <w:tr>
        <w:tblPrEx>
          <w:tblCellMar>
            <w:top w:w="0" w:type="dxa"/>
            <w:left w:w="108" w:type="dxa"/>
            <w:bottom w:w="0" w:type="dxa"/>
            <w:right w:w="108" w:type="dxa"/>
          </w:tblCellMar>
        </w:tblPrEx>
        <w:trPr>
          <w:trHeight w:val="375"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418" w:type="dxa"/>
            <w:vMerge w:val="restart"/>
            <w:tcBorders>
              <w:top w:val="single" w:color="auto" w:sz="4" w:space="0"/>
              <w:left w:val="single" w:color="auto" w:sz="4" w:space="0"/>
              <w:right w:val="single" w:color="auto" w:sz="4" w:space="0"/>
            </w:tcBorders>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选修二</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Python数据分析</w:t>
            </w:r>
          </w:p>
        </w:tc>
        <w:tc>
          <w:tcPr>
            <w:tcW w:w="971"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rPr>
              <w:t>18</w:t>
            </w:r>
          </w:p>
        </w:tc>
        <w:tc>
          <w:tcPr>
            <w:tcW w:w="738"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选修</w:t>
            </w:r>
          </w:p>
        </w:tc>
        <w:tc>
          <w:tcPr>
            <w:tcW w:w="837"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B</w:t>
            </w:r>
          </w:p>
        </w:tc>
        <w:tc>
          <w:tcPr>
            <w:tcW w:w="887"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72</w:t>
            </w:r>
          </w:p>
        </w:tc>
        <w:tc>
          <w:tcPr>
            <w:tcW w:w="837"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887"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936"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986"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4</w:t>
            </w:r>
          </w:p>
        </w:tc>
        <w:tc>
          <w:tcPr>
            <w:tcW w:w="738"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考查</w:t>
            </w:r>
          </w:p>
        </w:tc>
        <w:tc>
          <w:tcPr>
            <w:tcW w:w="1331"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任选课</w:t>
            </w:r>
          </w:p>
        </w:tc>
      </w:tr>
      <w:tr>
        <w:tblPrEx>
          <w:tblCellMar>
            <w:top w:w="0" w:type="dxa"/>
            <w:left w:w="108" w:type="dxa"/>
            <w:bottom w:w="0" w:type="dxa"/>
            <w:right w:w="108" w:type="dxa"/>
          </w:tblCellMar>
        </w:tblPrEx>
        <w:trPr>
          <w:trHeight w:val="378"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418" w:type="dxa"/>
            <w:vMerge w:val="continue"/>
            <w:tcBorders>
              <w:left w:val="single" w:color="auto" w:sz="4" w:space="0"/>
              <w:bottom w:val="single" w:color="auto" w:sz="4" w:space="0"/>
              <w:right w:val="single" w:color="auto" w:sz="4" w:space="0"/>
            </w:tcBorders>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网络运维</w:t>
            </w:r>
          </w:p>
        </w:tc>
        <w:tc>
          <w:tcPr>
            <w:tcW w:w="971"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738" w:type="dxa"/>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37"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87"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37"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87"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936"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986"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738"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331"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毕业设计</w:t>
            </w:r>
          </w:p>
        </w:tc>
        <w:tc>
          <w:tcPr>
            <w:tcW w:w="97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w:t>
            </w:r>
            <w:r>
              <w:rPr>
                <w:rFonts w:hint="eastAsia" w:ascii="仿宋_GB2312" w:hAnsi="宋体" w:eastAsia="仿宋_GB2312" w:cs="宋体"/>
                <w:color w:val="000000"/>
                <w:kern w:val="0"/>
                <w:sz w:val="21"/>
                <w:szCs w:val="21"/>
                <w:lang w:val="en-US" w:eastAsia="zh-CN"/>
              </w:rPr>
              <w:t>4</w:t>
            </w:r>
            <w:r>
              <w:rPr>
                <w:rFonts w:ascii="仿宋_GB2312" w:hAnsi="宋体" w:eastAsia="仿宋_GB2312" w:cs="宋体"/>
                <w:color w:val="000000"/>
                <w:kern w:val="0"/>
                <w:sz w:val="21"/>
                <w:szCs w:val="21"/>
              </w:rPr>
              <w:t>19</w:t>
            </w:r>
          </w:p>
        </w:tc>
        <w:tc>
          <w:tcPr>
            <w:tcW w:w="73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83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C</w:t>
            </w:r>
          </w:p>
        </w:tc>
        <w:tc>
          <w:tcPr>
            <w:tcW w:w="88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3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8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9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98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73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33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bottom w:val="single" w:color="000000" w:sz="4" w:space="0"/>
              <w:right w:val="single" w:color="auto" w:sz="4" w:space="0"/>
            </w:tcBorders>
            <w:vAlign w:val="center"/>
          </w:tcPr>
          <w:p>
            <w:pPr>
              <w:widowControl/>
              <w:ind w:firstLine="420"/>
              <w:jc w:val="left"/>
              <w:rPr>
                <w:rFonts w:ascii="仿宋_GB2312" w:hAnsi="宋体" w:eastAsia="仿宋_GB2312" w:cs="宋体"/>
                <w:color w:val="000000"/>
                <w:kern w:val="0"/>
                <w:sz w:val="21"/>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岗位实习</w:t>
            </w:r>
          </w:p>
        </w:tc>
        <w:tc>
          <w:tcPr>
            <w:tcW w:w="97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w:t>
            </w:r>
            <w:r>
              <w:rPr>
                <w:rFonts w:hint="eastAsia" w:ascii="仿宋_GB2312" w:hAnsi="宋体" w:eastAsia="仿宋_GB2312" w:cs="宋体"/>
                <w:color w:val="000000"/>
                <w:kern w:val="0"/>
                <w:sz w:val="21"/>
                <w:szCs w:val="21"/>
                <w:lang w:val="en-US" w:eastAsia="zh-CN"/>
              </w:rPr>
              <w:t>4</w:t>
            </w:r>
            <w:bookmarkStart w:id="2" w:name="_GoBack"/>
            <w:bookmarkEnd w:id="2"/>
            <w:r>
              <w:rPr>
                <w:rFonts w:ascii="仿宋_GB2312" w:hAnsi="宋体" w:eastAsia="仿宋_GB2312" w:cs="宋体"/>
                <w:color w:val="000000"/>
                <w:kern w:val="0"/>
                <w:sz w:val="21"/>
                <w:szCs w:val="21"/>
              </w:rPr>
              <w:t>20</w:t>
            </w:r>
          </w:p>
        </w:tc>
        <w:tc>
          <w:tcPr>
            <w:tcW w:w="73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必修</w:t>
            </w:r>
          </w:p>
        </w:tc>
        <w:tc>
          <w:tcPr>
            <w:tcW w:w="83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C</w:t>
            </w:r>
          </w:p>
        </w:tc>
        <w:tc>
          <w:tcPr>
            <w:tcW w:w="88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200</w:t>
            </w:r>
          </w:p>
        </w:tc>
        <w:tc>
          <w:tcPr>
            <w:tcW w:w="83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88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200</w:t>
            </w:r>
          </w:p>
        </w:tc>
        <w:tc>
          <w:tcPr>
            <w:tcW w:w="93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5、6</w:t>
            </w:r>
          </w:p>
        </w:tc>
        <w:tc>
          <w:tcPr>
            <w:tcW w:w="98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10</w:t>
            </w:r>
          </w:p>
        </w:tc>
        <w:tc>
          <w:tcPr>
            <w:tcW w:w="73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c>
          <w:tcPr>
            <w:tcW w:w="1331"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_GB2312" w:hAnsi="宋体" w:eastAsia="仿宋_GB2312" w:cs="宋体"/>
                <w:color w:val="000000"/>
                <w:kern w:val="0"/>
                <w:sz w:val="21"/>
                <w:szCs w:val="21"/>
              </w:rPr>
            </w:pPr>
          </w:p>
        </w:tc>
      </w:tr>
    </w:tbl>
    <w:p>
      <w:pPr>
        <w:widowControl/>
        <w:ind w:firstLine="480"/>
        <w:jc w:val="left"/>
        <w:rPr>
          <w:rFonts w:ascii="仿宋_GB2312" w:hAnsi="宋体" w:eastAsia="仿宋_GB2312" w:cs="宋体"/>
          <w:color w:val="000000"/>
          <w:kern w:val="0"/>
          <w:szCs w:val="21"/>
        </w:rPr>
        <w:sectPr>
          <w:pgSz w:w="16840" w:h="11907" w:orient="landscape"/>
          <w:pgMar w:top="1531" w:right="2155" w:bottom="1418" w:left="2041" w:header="851" w:footer="992" w:gutter="567"/>
          <w:pgNumType w:fmt="numberInDash"/>
          <w:cols w:space="720" w:num="1"/>
          <w:docGrid w:linePitch="312" w:charSpace="0"/>
        </w:sectPr>
      </w:pPr>
    </w:p>
    <w:p>
      <w:pPr>
        <w:ind w:firstLine="480"/>
        <w:jc w:val="center"/>
        <w:rPr>
          <w:rFonts w:ascii="宋体" w:hAnsi="宋体" w:cs="宋体"/>
          <w:bCs/>
          <w:color w:val="000000"/>
        </w:rPr>
      </w:pPr>
      <w:r>
        <w:rPr>
          <w:rFonts w:hint="eastAsia" w:ascii="宋体" w:hAnsi="宋体" w:cs="宋体"/>
          <w:bCs/>
          <w:color w:val="000000"/>
        </w:rPr>
        <w:t>表10-3 周课时统计表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ind w:firstLine="480"/>
              <w:jc w:val="center"/>
              <w:rPr>
                <w:rFonts w:ascii="仿宋_GB2312" w:hAnsi="宋体" w:eastAsia="仿宋_GB2312"/>
                <w:color w:val="000000"/>
              </w:rPr>
            </w:pPr>
            <w:bookmarkStart w:id="1" w:name="_Hlk84801946"/>
            <w:r>
              <w:rPr>
                <w:rFonts w:hint="eastAsia" w:ascii="仿宋_GB2312" w:hAnsi="宋体" w:eastAsia="仿宋_GB2312"/>
                <w:color w:val="000000"/>
              </w:rPr>
              <w:t>学期</w:t>
            </w:r>
          </w:p>
        </w:tc>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color w:val="000000"/>
              </w:rPr>
              <w:t>总课时数</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color w:val="000000"/>
              </w:rPr>
              <w:t>平均周课时数</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一</w:t>
            </w:r>
          </w:p>
        </w:tc>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494</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rPr>
              <w:t>24</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color w:val="000000"/>
              </w:rPr>
              <w:t>2</w:t>
            </w:r>
            <w:r>
              <w:rPr>
                <w:rFonts w:hint="eastAsia" w:ascii="仿宋_GB2312" w:hAnsi="宋体" w:eastAsia="仿宋_GB2312"/>
                <w:color w:val="00000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二</w:t>
            </w:r>
          </w:p>
        </w:tc>
        <w:tc>
          <w:tcPr>
            <w:tcW w:w="2141"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rPr>
              <w:t>530</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rPr>
              <w:t>27</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color w:val="000000"/>
              </w:rPr>
              <w:t>2</w:t>
            </w:r>
            <w:r>
              <w:rPr>
                <w:rFonts w:ascii="仿宋_GB2312" w:hAnsi="宋体" w:eastAsia="仿宋_GB2312"/>
                <w:color w:val="00000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三</w:t>
            </w:r>
          </w:p>
        </w:tc>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512</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rPr>
              <w:t>26</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四</w:t>
            </w:r>
          </w:p>
        </w:tc>
        <w:tc>
          <w:tcPr>
            <w:tcW w:w="2141"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rPr>
              <w:t>458</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2</w:t>
            </w:r>
            <w:r>
              <w:rPr>
                <w:rFonts w:ascii="仿宋_GB2312" w:hAnsi="宋体" w:eastAsia="仿宋_GB2312"/>
              </w:rPr>
              <w:t>4</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color w:val="000000"/>
              </w:rPr>
              <w:t>2</w:t>
            </w:r>
            <w:r>
              <w:rPr>
                <w:rFonts w:ascii="仿宋_GB2312" w:hAnsi="宋体" w:eastAsia="仿宋_GB2312"/>
                <w:color w:val="000000"/>
              </w:rPr>
              <w:t>6</w:t>
            </w:r>
            <w:r>
              <w:rPr>
                <w:rFonts w:hint="eastAsia" w:ascii="仿宋_GB2312" w:hAnsi="宋体" w:eastAsia="仿宋_GB2312"/>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五</w:t>
            </w:r>
          </w:p>
        </w:tc>
        <w:tc>
          <w:tcPr>
            <w:tcW w:w="2141"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rPr>
              <w:t>100</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六</w:t>
            </w:r>
          </w:p>
        </w:tc>
        <w:tc>
          <w:tcPr>
            <w:tcW w:w="2141"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rPr>
              <w:t>100</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rPr>
              <w:t>——</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ind w:firstLine="480"/>
              <w:jc w:val="center"/>
              <w:rPr>
                <w:rFonts w:ascii="仿宋_GB2312" w:hAnsi="宋体" w:eastAsia="仿宋_GB2312"/>
                <w:color w:val="000000"/>
              </w:rPr>
            </w:pPr>
            <w:r>
              <w:rPr>
                <w:rFonts w:hint="eastAsia" w:ascii="仿宋_GB2312" w:hAnsi="宋体" w:eastAsia="仿宋_GB2312"/>
                <w:color w:val="000000"/>
              </w:rPr>
              <w:t>合计</w:t>
            </w:r>
          </w:p>
        </w:tc>
        <w:tc>
          <w:tcPr>
            <w:tcW w:w="2141"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color w:val="000000"/>
              </w:rPr>
              <w:t>219</w:t>
            </w:r>
            <w:r>
              <w:rPr>
                <w:rFonts w:hint="eastAsia" w:ascii="仿宋_GB2312" w:hAnsi="宋体" w:eastAsia="仿宋_GB2312"/>
                <w:color w:val="000000"/>
              </w:rPr>
              <w:t>4</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color w:val="000000"/>
              </w:rPr>
              <w:t>2</w:t>
            </w:r>
            <w:r>
              <w:rPr>
                <w:rFonts w:hint="eastAsia" w:ascii="仿宋_GB2312" w:hAnsi="宋体" w:eastAsia="仿宋_GB2312"/>
                <w:color w:val="000000"/>
              </w:rPr>
              <w:t>5</w:t>
            </w:r>
            <w:r>
              <w:rPr>
                <w:rFonts w:ascii="仿宋_GB2312" w:hAnsi="宋体" w:eastAsia="仿宋_GB2312"/>
                <w:color w:val="000000"/>
              </w:rPr>
              <w:t>.25</w:t>
            </w:r>
          </w:p>
        </w:tc>
        <w:tc>
          <w:tcPr>
            <w:tcW w:w="2142" w:type="dxa"/>
            <w:vAlign w:val="center"/>
          </w:tcPr>
          <w:p>
            <w:pPr>
              <w:adjustRightInd w:val="0"/>
              <w:spacing w:line="400" w:lineRule="exact"/>
              <w:ind w:firstLine="480"/>
              <w:jc w:val="center"/>
              <w:rPr>
                <w:rFonts w:ascii="仿宋_GB2312" w:hAnsi="宋体" w:eastAsia="仿宋_GB2312"/>
                <w:color w:val="000000"/>
              </w:rPr>
            </w:pPr>
            <w:r>
              <w:rPr>
                <w:rFonts w:ascii="仿宋_GB2312" w:hAnsi="宋体" w:eastAsia="仿宋_GB2312"/>
                <w:color w:val="000000"/>
              </w:rPr>
              <w:t>1</w:t>
            </w:r>
            <w:r>
              <w:rPr>
                <w:rFonts w:hint="eastAsia" w:ascii="仿宋_GB2312" w:hAnsi="宋体" w:eastAsia="仿宋_GB2312"/>
                <w:color w:val="000000"/>
              </w:rPr>
              <w:t>21</w:t>
            </w:r>
          </w:p>
        </w:tc>
      </w:tr>
      <w:bookmarkEnd w:id="1"/>
    </w:tbl>
    <w:p>
      <w:pPr>
        <w:spacing w:line="400" w:lineRule="exact"/>
        <w:ind w:firstLine="480"/>
        <w:rPr>
          <w:rFonts w:ascii="仿宋_GB2312" w:hAnsi="宋体" w:eastAsia="仿宋_GB2312"/>
          <w:color w:val="000000"/>
        </w:rPr>
      </w:pPr>
    </w:p>
    <w:p>
      <w:pPr>
        <w:ind w:firstLine="480"/>
        <w:jc w:val="center"/>
        <w:rPr>
          <w:rFonts w:ascii="黑体" w:hAnsi="黑体" w:eastAsia="黑体"/>
          <w:b/>
          <w:color w:val="000000"/>
        </w:rPr>
      </w:pPr>
      <w:r>
        <w:rPr>
          <w:rFonts w:hint="eastAsia" w:ascii="宋体" w:hAnsi="宋体" w:cs="宋体"/>
          <w:bCs/>
          <w:color w:val="000000"/>
        </w:rPr>
        <w:t>表10-4 各类课程学时分配表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429"/>
        <w:gridCol w:w="1588"/>
        <w:gridCol w:w="157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课程类别</w:t>
            </w:r>
          </w:p>
        </w:tc>
        <w:tc>
          <w:tcPr>
            <w:tcW w:w="1429"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学时数</w:t>
            </w:r>
          </w:p>
        </w:tc>
        <w:tc>
          <w:tcPr>
            <w:tcW w:w="1588"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比例（%）</w:t>
            </w:r>
          </w:p>
        </w:tc>
        <w:tc>
          <w:tcPr>
            <w:tcW w:w="1572" w:type="dxa"/>
            <w:vAlign w:val="center"/>
          </w:tcPr>
          <w:p>
            <w:pPr>
              <w:ind w:firstLine="0" w:firstLineChars="0"/>
              <w:jc w:val="center"/>
              <w:rPr>
                <w:rFonts w:ascii="仿宋_GB2312" w:hAnsi="宋体" w:eastAsia="仿宋_GB2312"/>
                <w:color w:val="000000"/>
              </w:rPr>
            </w:pPr>
            <w:r>
              <w:rPr>
                <w:rFonts w:hint="eastAsia" w:ascii="仿宋_GB2312" w:hAnsi="宋体" w:eastAsia="仿宋_GB2312"/>
                <w:color w:val="000000"/>
              </w:rPr>
              <w:t>实践学时</w:t>
            </w:r>
          </w:p>
        </w:tc>
        <w:tc>
          <w:tcPr>
            <w:tcW w:w="1198"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公共基础课程</w:t>
            </w:r>
          </w:p>
        </w:tc>
        <w:tc>
          <w:tcPr>
            <w:tcW w:w="1429"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590</w:t>
            </w:r>
          </w:p>
        </w:tc>
        <w:tc>
          <w:tcPr>
            <w:tcW w:w="1588"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60.0</w:t>
            </w:r>
          </w:p>
        </w:tc>
        <w:tc>
          <w:tcPr>
            <w:tcW w:w="1572"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354</w:t>
            </w:r>
          </w:p>
        </w:tc>
        <w:tc>
          <w:tcPr>
            <w:tcW w:w="1198"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专业（技能）课程</w:t>
            </w:r>
          </w:p>
        </w:tc>
        <w:tc>
          <w:tcPr>
            <w:tcW w:w="1429"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1604</w:t>
            </w:r>
          </w:p>
        </w:tc>
        <w:tc>
          <w:tcPr>
            <w:tcW w:w="1588"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67.0</w:t>
            </w:r>
          </w:p>
        </w:tc>
        <w:tc>
          <w:tcPr>
            <w:tcW w:w="1572"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1074</w:t>
            </w:r>
          </w:p>
        </w:tc>
        <w:tc>
          <w:tcPr>
            <w:tcW w:w="1198"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职业资格证</w:t>
            </w:r>
          </w:p>
        </w:tc>
        <w:tc>
          <w:tcPr>
            <w:tcW w:w="1429" w:type="dxa"/>
            <w:vAlign w:val="center"/>
          </w:tcPr>
          <w:p>
            <w:pPr>
              <w:ind w:firstLine="480"/>
              <w:jc w:val="center"/>
              <w:rPr>
                <w:rFonts w:ascii="仿宋_GB2312" w:hAnsi="宋体" w:eastAsia="仿宋_GB2312"/>
                <w:color w:val="000000"/>
              </w:rPr>
            </w:pPr>
          </w:p>
        </w:tc>
        <w:tc>
          <w:tcPr>
            <w:tcW w:w="1588" w:type="dxa"/>
            <w:vAlign w:val="center"/>
          </w:tcPr>
          <w:p>
            <w:pPr>
              <w:ind w:firstLine="480"/>
              <w:jc w:val="center"/>
              <w:rPr>
                <w:rFonts w:ascii="仿宋_GB2312" w:hAnsi="宋体" w:eastAsia="仿宋_GB2312"/>
              </w:rPr>
            </w:pPr>
          </w:p>
        </w:tc>
        <w:tc>
          <w:tcPr>
            <w:tcW w:w="1572" w:type="dxa"/>
            <w:vAlign w:val="center"/>
          </w:tcPr>
          <w:p>
            <w:pPr>
              <w:ind w:firstLine="480"/>
              <w:jc w:val="center"/>
              <w:rPr>
                <w:rFonts w:ascii="仿宋_GB2312" w:hAnsi="宋体" w:eastAsia="仿宋_GB2312"/>
                <w:color w:val="000000"/>
              </w:rPr>
            </w:pPr>
          </w:p>
        </w:tc>
        <w:tc>
          <w:tcPr>
            <w:tcW w:w="1198"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合计</w:t>
            </w:r>
          </w:p>
        </w:tc>
        <w:tc>
          <w:tcPr>
            <w:tcW w:w="1429" w:type="dxa"/>
            <w:vAlign w:val="center"/>
          </w:tcPr>
          <w:p>
            <w:pPr>
              <w:ind w:firstLine="480"/>
              <w:jc w:val="center"/>
              <w:rPr>
                <w:rFonts w:ascii="仿宋_GB2312" w:hAnsi="宋体" w:eastAsia="仿宋_GB2312"/>
                <w:color w:val="000000"/>
              </w:rPr>
            </w:pPr>
            <w:r>
              <w:rPr>
                <w:rFonts w:ascii="仿宋_GB2312" w:hAnsi="宋体" w:eastAsia="仿宋_GB2312"/>
                <w:color w:val="000000"/>
              </w:rPr>
              <w:t>2</w:t>
            </w:r>
            <w:r>
              <w:rPr>
                <w:rFonts w:hint="eastAsia" w:ascii="仿宋_GB2312" w:hAnsi="宋体" w:eastAsia="仿宋_GB2312"/>
                <w:color w:val="000000"/>
              </w:rPr>
              <w:t>194</w:t>
            </w:r>
          </w:p>
        </w:tc>
        <w:tc>
          <w:tcPr>
            <w:tcW w:w="1588" w:type="dxa"/>
            <w:vAlign w:val="center"/>
          </w:tcPr>
          <w:p>
            <w:pPr>
              <w:ind w:firstLine="480"/>
              <w:jc w:val="center"/>
              <w:rPr>
                <w:rFonts w:ascii="仿宋_GB2312" w:hAnsi="宋体" w:eastAsia="仿宋_GB2312"/>
                <w:color w:val="000000"/>
              </w:rPr>
            </w:pPr>
            <w:r>
              <w:rPr>
                <w:rFonts w:hint="eastAsia" w:ascii="仿宋_GB2312" w:hAnsi="宋体" w:eastAsia="仿宋_GB2312"/>
              </w:rPr>
              <w:t>65.0</w:t>
            </w:r>
          </w:p>
        </w:tc>
        <w:tc>
          <w:tcPr>
            <w:tcW w:w="1572"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1428</w:t>
            </w:r>
          </w:p>
        </w:tc>
        <w:tc>
          <w:tcPr>
            <w:tcW w:w="1198" w:type="dxa"/>
            <w:vAlign w:val="center"/>
          </w:tcPr>
          <w:p>
            <w:pPr>
              <w:ind w:firstLine="480"/>
              <w:jc w:val="center"/>
              <w:rPr>
                <w:rFonts w:ascii="仿宋_GB2312" w:hAnsi="宋体" w:eastAsia="仿宋_GB2312"/>
                <w:color w:val="000000"/>
              </w:rPr>
            </w:pPr>
            <w:r>
              <w:rPr>
                <w:rFonts w:hint="eastAsia" w:ascii="仿宋_GB2312" w:hAnsi="宋体" w:eastAsia="仿宋_GB2312"/>
                <w:color w:val="000000"/>
              </w:rPr>
              <w:t>127</w:t>
            </w:r>
          </w:p>
        </w:tc>
      </w:tr>
    </w:tbl>
    <w:p>
      <w:pPr>
        <w:spacing w:line="380" w:lineRule="exact"/>
        <w:ind w:firstLine="0" w:firstLineChars="0"/>
        <w:rPr>
          <w:rFonts w:ascii="仿宋_GB2312" w:eastAsia="仿宋_GB2312"/>
          <w:color w:val="FF0000"/>
        </w:rPr>
      </w:pPr>
    </w:p>
    <w:sectPr>
      <w:pgSz w:w="11907" w:h="16840"/>
      <w:pgMar w:top="2155" w:right="1418" w:bottom="2041" w:left="1531" w:header="851" w:footer="992" w:gutter="567"/>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兰亭中黑简体">
    <w:altName w:val="黑体"/>
    <w:panose1 w:val="00000000000000000000"/>
    <w:charset w:val="86"/>
    <w:family w:val="auto"/>
    <w:pitch w:val="default"/>
    <w:sig w:usb0="00000000" w:usb1="00000000" w:usb2="00000010" w:usb3="00000000" w:csb0="00040000" w:csb1="00000000"/>
  </w:font>
  <w:font w:name="方正兰亭刊黑简体">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333FB"/>
    <w:multiLevelType w:val="singleLevel"/>
    <w:tmpl w:val="816333FB"/>
    <w:lvl w:ilvl="0" w:tentative="0">
      <w:start w:val="1"/>
      <w:numFmt w:val="decimal"/>
      <w:lvlText w:val="%1."/>
      <w:lvlJc w:val="left"/>
      <w:pPr>
        <w:ind w:left="425" w:hanging="425"/>
      </w:pPr>
      <w:rPr>
        <w:rFonts w:hint="default"/>
      </w:rPr>
    </w:lvl>
  </w:abstractNum>
  <w:abstractNum w:abstractNumId="1">
    <w:nsid w:val="87BE46B5"/>
    <w:multiLevelType w:val="singleLevel"/>
    <w:tmpl w:val="87BE46B5"/>
    <w:lvl w:ilvl="0" w:tentative="0">
      <w:start w:val="1"/>
      <w:numFmt w:val="decimal"/>
      <w:lvlText w:val="%1."/>
      <w:lvlJc w:val="left"/>
      <w:pPr>
        <w:ind w:left="425" w:hanging="425"/>
      </w:pPr>
      <w:rPr>
        <w:rFonts w:hint="default"/>
      </w:rPr>
    </w:lvl>
  </w:abstractNum>
  <w:abstractNum w:abstractNumId="2">
    <w:nsid w:val="8B764947"/>
    <w:multiLevelType w:val="singleLevel"/>
    <w:tmpl w:val="8B764947"/>
    <w:lvl w:ilvl="0" w:tentative="0">
      <w:start w:val="1"/>
      <w:numFmt w:val="chineseCounting"/>
      <w:suff w:val="nothing"/>
      <w:lvlText w:val="（%1）"/>
      <w:lvlJc w:val="left"/>
      <w:rPr>
        <w:rFonts w:hint="eastAsia"/>
      </w:rPr>
    </w:lvl>
  </w:abstractNum>
  <w:abstractNum w:abstractNumId="3">
    <w:nsid w:val="942851D1"/>
    <w:multiLevelType w:val="singleLevel"/>
    <w:tmpl w:val="942851D1"/>
    <w:lvl w:ilvl="0" w:tentative="0">
      <w:start w:val="1"/>
      <w:numFmt w:val="decimal"/>
      <w:lvlText w:val="%1."/>
      <w:lvlJc w:val="left"/>
      <w:pPr>
        <w:ind w:left="425" w:hanging="425"/>
      </w:pPr>
      <w:rPr>
        <w:rFonts w:hint="default"/>
      </w:rPr>
    </w:lvl>
  </w:abstractNum>
  <w:abstractNum w:abstractNumId="4">
    <w:nsid w:val="942E704C"/>
    <w:multiLevelType w:val="singleLevel"/>
    <w:tmpl w:val="942E704C"/>
    <w:lvl w:ilvl="0" w:tentative="0">
      <w:start w:val="1"/>
      <w:numFmt w:val="decimal"/>
      <w:lvlText w:val="%1."/>
      <w:lvlJc w:val="left"/>
      <w:pPr>
        <w:ind w:left="425" w:hanging="425"/>
      </w:pPr>
      <w:rPr>
        <w:rFonts w:hint="default"/>
      </w:rPr>
    </w:lvl>
  </w:abstractNum>
  <w:abstractNum w:abstractNumId="5">
    <w:nsid w:val="94344096"/>
    <w:multiLevelType w:val="singleLevel"/>
    <w:tmpl w:val="94344096"/>
    <w:lvl w:ilvl="0" w:tentative="0">
      <w:start w:val="1"/>
      <w:numFmt w:val="decimal"/>
      <w:lvlText w:val="%1."/>
      <w:lvlJc w:val="left"/>
      <w:pPr>
        <w:ind w:left="425" w:hanging="425"/>
      </w:pPr>
      <w:rPr>
        <w:rFonts w:hint="default"/>
      </w:rPr>
    </w:lvl>
  </w:abstractNum>
  <w:abstractNum w:abstractNumId="6">
    <w:nsid w:val="A2DDDF84"/>
    <w:multiLevelType w:val="singleLevel"/>
    <w:tmpl w:val="A2DDDF84"/>
    <w:lvl w:ilvl="0" w:tentative="0">
      <w:start w:val="1"/>
      <w:numFmt w:val="decimal"/>
      <w:lvlText w:val="%1."/>
      <w:lvlJc w:val="left"/>
      <w:pPr>
        <w:ind w:left="425" w:hanging="425"/>
      </w:pPr>
      <w:rPr>
        <w:rFonts w:hint="default"/>
      </w:rPr>
    </w:lvl>
  </w:abstractNum>
  <w:abstractNum w:abstractNumId="7">
    <w:nsid w:val="A8DDADDD"/>
    <w:multiLevelType w:val="singleLevel"/>
    <w:tmpl w:val="A8DDADDD"/>
    <w:lvl w:ilvl="0" w:tentative="0">
      <w:start w:val="1"/>
      <w:numFmt w:val="decimal"/>
      <w:lvlText w:val="%1."/>
      <w:lvlJc w:val="left"/>
      <w:pPr>
        <w:ind w:left="425" w:hanging="425"/>
      </w:pPr>
      <w:rPr>
        <w:rFonts w:hint="default"/>
      </w:rPr>
    </w:lvl>
  </w:abstractNum>
  <w:abstractNum w:abstractNumId="8">
    <w:nsid w:val="AA1EB70E"/>
    <w:multiLevelType w:val="singleLevel"/>
    <w:tmpl w:val="AA1EB70E"/>
    <w:lvl w:ilvl="0" w:tentative="0">
      <w:start w:val="1"/>
      <w:numFmt w:val="decimal"/>
      <w:lvlText w:val="%1."/>
      <w:lvlJc w:val="left"/>
      <w:pPr>
        <w:ind w:left="425" w:hanging="425"/>
      </w:pPr>
      <w:rPr>
        <w:rFonts w:hint="default"/>
      </w:rPr>
    </w:lvl>
  </w:abstractNum>
  <w:abstractNum w:abstractNumId="9">
    <w:nsid w:val="AFCF9F03"/>
    <w:multiLevelType w:val="singleLevel"/>
    <w:tmpl w:val="AFCF9F03"/>
    <w:lvl w:ilvl="0" w:tentative="0">
      <w:start w:val="7"/>
      <w:numFmt w:val="chineseCounting"/>
      <w:suff w:val="nothing"/>
      <w:lvlText w:val="%1、"/>
      <w:lvlJc w:val="left"/>
      <w:rPr>
        <w:rFonts w:hint="eastAsia"/>
      </w:rPr>
    </w:lvl>
  </w:abstractNum>
  <w:abstractNum w:abstractNumId="10">
    <w:nsid w:val="B34D25A6"/>
    <w:multiLevelType w:val="singleLevel"/>
    <w:tmpl w:val="B34D25A6"/>
    <w:lvl w:ilvl="0" w:tentative="0">
      <w:start w:val="1"/>
      <w:numFmt w:val="decimal"/>
      <w:lvlText w:val="%1."/>
      <w:lvlJc w:val="left"/>
      <w:pPr>
        <w:ind w:left="425" w:hanging="425"/>
      </w:pPr>
      <w:rPr>
        <w:rFonts w:hint="default"/>
      </w:rPr>
    </w:lvl>
  </w:abstractNum>
  <w:abstractNum w:abstractNumId="11">
    <w:nsid w:val="B6F73988"/>
    <w:multiLevelType w:val="singleLevel"/>
    <w:tmpl w:val="B6F73988"/>
    <w:lvl w:ilvl="0" w:tentative="0">
      <w:start w:val="1"/>
      <w:numFmt w:val="decimal"/>
      <w:lvlText w:val="%1."/>
      <w:lvlJc w:val="left"/>
      <w:pPr>
        <w:ind w:left="425" w:hanging="425"/>
      </w:pPr>
      <w:rPr>
        <w:rFonts w:hint="default"/>
      </w:rPr>
    </w:lvl>
  </w:abstractNum>
  <w:abstractNum w:abstractNumId="12">
    <w:nsid w:val="C778ED54"/>
    <w:multiLevelType w:val="singleLevel"/>
    <w:tmpl w:val="C778ED54"/>
    <w:lvl w:ilvl="0" w:tentative="0">
      <w:start w:val="1"/>
      <w:numFmt w:val="decimal"/>
      <w:lvlText w:val="%1."/>
      <w:lvlJc w:val="left"/>
      <w:pPr>
        <w:ind w:left="425" w:hanging="425"/>
      </w:pPr>
      <w:rPr>
        <w:rFonts w:hint="default"/>
      </w:rPr>
    </w:lvl>
  </w:abstractNum>
  <w:abstractNum w:abstractNumId="13">
    <w:nsid w:val="CD6BB52F"/>
    <w:multiLevelType w:val="singleLevel"/>
    <w:tmpl w:val="CD6BB52F"/>
    <w:lvl w:ilvl="0" w:tentative="0">
      <w:start w:val="1"/>
      <w:numFmt w:val="decimal"/>
      <w:lvlText w:val="%1."/>
      <w:lvlJc w:val="left"/>
      <w:pPr>
        <w:ind w:left="425" w:hanging="425"/>
      </w:pPr>
      <w:rPr>
        <w:rFonts w:hint="default"/>
      </w:rPr>
    </w:lvl>
  </w:abstractNum>
  <w:abstractNum w:abstractNumId="14">
    <w:nsid w:val="F41B34A9"/>
    <w:multiLevelType w:val="singleLevel"/>
    <w:tmpl w:val="F41B34A9"/>
    <w:lvl w:ilvl="0" w:tentative="0">
      <w:start w:val="1"/>
      <w:numFmt w:val="decimal"/>
      <w:lvlText w:val="%1."/>
      <w:lvlJc w:val="left"/>
      <w:pPr>
        <w:ind w:left="425" w:hanging="425"/>
      </w:pPr>
      <w:rPr>
        <w:rFonts w:hint="default"/>
      </w:rPr>
    </w:lvl>
  </w:abstractNum>
  <w:abstractNum w:abstractNumId="15">
    <w:nsid w:val="FEAA7541"/>
    <w:multiLevelType w:val="singleLevel"/>
    <w:tmpl w:val="FEAA7541"/>
    <w:lvl w:ilvl="0" w:tentative="0">
      <w:start w:val="1"/>
      <w:numFmt w:val="decimal"/>
      <w:lvlText w:val="%1."/>
      <w:lvlJc w:val="left"/>
      <w:pPr>
        <w:ind w:left="425" w:hanging="425"/>
      </w:pPr>
      <w:rPr>
        <w:rFonts w:hint="default"/>
      </w:rPr>
    </w:lvl>
  </w:abstractNum>
  <w:abstractNum w:abstractNumId="16">
    <w:nsid w:val="FEDB4628"/>
    <w:multiLevelType w:val="singleLevel"/>
    <w:tmpl w:val="FEDB4628"/>
    <w:lvl w:ilvl="0" w:tentative="0">
      <w:start w:val="1"/>
      <w:numFmt w:val="decimal"/>
      <w:lvlText w:val="%1."/>
      <w:lvlJc w:val="left"/>
      <w:pPr>
        <w:ind w:left="425" w:hanging="425"/>
      </w:pPr>
      <w:rPr>
        <w:rFonts w:hint="default"/>
      </w:rPr>
    </w:lvl>
  </w:abstractNum>
  <w:abstractNum w:abstractNumId="17">
    <w:nsid w:val="020527CC"/>
    <w:multiLevelType w:val="multilevel"/>
    <w:tmpl w:val="020527CC"/>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5617B37"/>
    <w:multiLevelType w:val="multilevel"/>
    <w:tmpl w:val="05617B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5BB0C08"/>
    <w:multiLevelType w:val="multilevel"/>
    <w:tmpl w:val="05BB0C08"/>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87E6AD8"/>
    <w:multiLevelType w:val="singleLevel"/>
    <w:tmpl w:val="087E6AD8"/>
    <w:lvl w:ilvl="0" w:tentative="0">
      <w:start w:val="1"/>
      <w:numFmt w:val="decimal"/>
      <w:lvlText w:val="%1."/>
      <w:lvlJc w:val="left"/>
      <w:pPr>
        <w:ind w:left="425" w:hanging="425"/>
      </w:pPr>
      <w:rPr>
        <w:rFonts w:hint="default"/>
      </w:rPr>
    </w:lvl>
  </w:abstractNum>
  <w:abstractNum w:abstractNumId="21">
    <w:nsid w:val="0AB3E1D7"/>
    <w:multiLevelType w:val="singleLevel"/>
    <w:tmpl w:val="0AB3E1D7"/>
    <w:lvl w:ilvl="0" w:tentative="0">
      <w:start w:val="1"/>
      <w:numFmt w:val="decimal"/>
      <w:lvlText w:val="%1."/>
      <w:lvlJc w:val="left"/>
      <w:pPr>
        <w:ind w:left="425" w:hanging="425"/>
      </w:pPr>
      <w:rPr>
        <w:rFonts w:hint="default"/>
      </w:rPr>
    </w:lvl>
  </w:abstractNum>
  <w:abstractNum w:abstractNumId="22">
    <w:nsid w:val="11505FED"/>
    <w:multiLevelType w:val="multilevel"/>
    <w:tmpl w:val="11505F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6FEC670"/>
    <w:multiLevelType w:val="singleLevel"/>
    <w:tmpl w:val="16FEC670"/>
    <w:lvl w:ilvl="0" w:tentative="0">
      <w:start w:val="1"/>
      <w:numFmt w:val="decimal"/>
      <w:lvlText w:val="%1."/>
      <w:lvlJc w:val="left"/>
      <w:pPr>
        <w:ind w:left="425" w:hanging="425"/>
      </w:pPr>
      <w:rPr>
        <w:rFonts w:hint="default"/>
      </w:rPr>
    </w:lvl>
  </w:abstractNum>
  <w:abstractNum w:abstractNumId="24">
    <w:nsid w:val="180123C6"/>
    <w:multiLevelType w:val="multilevel"/>
    <w:tmpl w:val="180123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9B4442F"/>
    <w:multiLevelType w:val="multilevel"/>
    <w:tmpl w:val="19B444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A259DB4"/>
    <w:multiLevelType w:val="singleLevel"/>
    <w:tmpl w:val="1A259DB4"/>
    <w:lvl w:ilvl="0" w:tentative="0">
      <w:start w:val="1"/>
      <w:numFmt w:val="decimal"/>
      <w:lvlText w:val="%1."/>
      <w:lvlJc w:val="left"/>
      <w:pPr>
        <w:ind w:left="425" w:hanging="425"/>
      </w:pPr>
      <w:rPr>
        <w:rFonts w:hint="default"/>
      </w:rPr>
    </w:lvl>
  </w:abstractNum>
  <w:abstractNum w:abstractNumId="27">
    <w:nsid w:val="23AD1EF4"/>
    <w:multiLevelType w:val="singleLevel"/>
    <w:tmpl w:val="23AD1EF4"/>
    <w:lvl w:ilvl="0" w:tentative="0">
      <w:start w:val="1"/>
      <w:numFmt w:val="decimal"/>
      <w:lvlText w:val="%1."/>
      <w:lvlJc w:val="left"/>
      <w:pPr>
        <w:ind w:left="425" w:hanging="425"/>
      </w:pPr>
      <w:rPr>
        <w:rFonts w:hint="default"/>
      </w:rPr>
    </w:lvl>
  </w:abstractNum>
  <w:abstractNum w:abstractNumId="28">
    <w:nsid w:val="27A3EDEE"/>
    <w:multiLevelType w:val="singleLevel"/>
    <w:tmpl w:val="27A3EDEE"/>
    <w:lvl w:ilvl="0" w:tentative="0">
      <w:start w:val="1"/>
      <w:numFmt w:val="decimal"/>
      <w:lvlText w:val="%1."/>
      <w:lvlJc w:val="left"/>
      <w:pPr>
        <w:ind w:left="425" w:hanging="425"/>
      </w:pPr>
      <w:rPr>
        <w:rFonts w:hint="default"/>
      </w:rPr>
    </w:lvl>
  </w:abstractNum>
  <w:abstractNum w:abstractNumId="29">
    <w:nsid w:val="28DA7CDA"/>
    <w:multiLevelType w:val="multilevel"/>
    <w:tmpl w:val="28DA7CD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9804459"/>
    <w:multiLevelType w:val="multilevel"/>
    <w:tmpl w:val="298044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ABD5F56"/>
    <w:multiLevelType w:val="multilevel"/>
    <w:tmpl w:val="2ABD5F56"/>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2C9A52D4"/>
    <w:multiLevelType w:val="multilevel"/>
    <w:tmpl w:val="2C9A52D4"/>
    <w:lvl w:ilvl="0" w:tentative="0">
      <w:start w:val="1"/>
      <w:numFmt w:val="decimal"/>
      <w:lvlText w:val="%1."/>
      <w:lvlJc w:val="left"/>
      <w:pPr>
        <w:ind w:left="425"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2E066C8E"/>
    <w:multiLevelType w:val="singleLevel"/>
    <w:tmpl w:val="2E066C8E"/>
    <w:lvl w:ilvl="0" w:tentative="0">
      <w:start w:val="1"/>
      <w:numFmt w:val="decimal"/>
      <w:lvlText w:val="%1."/>
      <w:lvlJc w:val="left"/>
      <w:pPr>
        <w:ind w:left="425" w:hanging="425"/>
      </w:pPr>
      <w:rPr>
        <w:rFonts w:hint="default"/>
      </w:rPr>
    </w:lvl>
  </w:abstractNum>
  <w:abstractNum w:abstractNumId="34">
    <w:nsid w:val="30A1406D"/>
    <w:multiLevelType w:val="multilevel"/>
    <w:tmpl w:val="30A1406D"/>
    <w:lvl w:ilvl="0" w:tentative="0">
      <w:start w:val="1"/>
      <w:numFmt w:val="decimal"/>
      <w:lvlText w:val="%1."/>
      <w:lvlJc w:val="left"/>
      <w:pPr>
        <w:ind w:left="425"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31390C49"/>
    <w:multiLevelType w:val="multilevel"/>
    <w:tmpl w:val="31390C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973511"/>
    <w:multiLevelType w:val="multilevel"/>
    <w:tmpl w:val="31973511"/>
    <w:lvl w:ilvl="0" w:tentative="0">
      <w:start w:val="1"/>
      <w:numFmt w:val="decimal"/>
      <w:lvlText w:val="%1."/>
      <w:lvlJc w:val="left"/>
      <w:pPr>
        <w:ind w:left="1440" w:hanging="7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7">
    <w:nsid w:val="31FF435A"/>
    <w:multiLevelType w:val="multilevel"/>
    <w:tmpl w:val="31FF43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2872066"/>
    <w:multiLevelType w:val="multilevel"/>
    <w:tmpl w:val="328720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B85111"/>
    <w:multiLevelType w:val="multilevel"/>
    <w:tmpl w:val="37B8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86DCCB8"/>
    <w:multiLevelType w:val="singleLevel"/>
    <w:tmpl w:val="386DCCB8"/>
    <w:lvl w:ilvl="0" w:tentative="0">
      <w:start w:val="1"/>
      <w:numFmt w:val="decimal"/>
      <w:lvlText w:val="%1."/>
      <w:lvlJc w:val="left"/>
      <w:pPr>
        <w:ind w:left="425" w:hanging="425"/>
      </w:pPr>
      <w:rPr>
        <w:rFonts w:hint="default"/>
      </w:rPr>
    </w:lvl>
  </w:abstractNum>
  <w:abstractNum w:abstractNumId="41">
    <w:nsid w:val="3E586C0C"/>
    <w:multiLevelType w:val="multilevel"/>
    <w:tmpl w:val="3E586C0C"/>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3E6E54CF"/>
    <w:multiLevelType w:val="multilevel"/>
    <w:tmpl w:val="3E6E54C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01C25F1"/>
    <w:multiLevelType w:val="multilevel"/>
    <w:tmpl w:val="401C25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8704341"/>
    <w:multiLevelType w:val="singleLevel"/>
    <w:tmpl w:val="48704341"/>
    <w:lvl w:ilvl="0" w:tentative="0">
      <w:start w:val="1"/>
      <w:numFmt w:val="decimal"/>
      <w:lvlText w:val="%1."/>
      <w:lvlJc w:val="left"/>
      <w:pPr>
        <w:ind w:left="425" w:hanging="425"/>
      </w:pPr>
      <w:rPr>
        <w:rFonts w:hint="default"/>
      </w:rPr>
    </w:lvl>
  </w:abstractNum>
  <w:abstractNum w:abstractNumId="45">
    <w:nsid w:val="489744BF"/>
    <w:multiLevelType w:val="singleLevel"/>
    <w:tmpl w:val="489744BF"/>
    <w:lvl w:ilvl="0" w:tentative="0">
      <w:start w:val="1"/>
      <w:numFmt w:val="decimal"/>
      <w:lvlText w:val="%1."/>
      <w:lvlJc w:val="left"/>
      <w:pPr>
        <w:ind w:left="425" w:hanging="425"/>
      </w:pPr>
      <w:rPr>
        <w:rFonts w:hint="default"/>
      </w:rPr>
    </w:lvl>
  </w:abstractNum>
  <w:abstractNum w:abstractNumId="46">
    <w:nsid w:val="4BD74D9B"/>
    <w:multiLevelType w:val="multilevel"/>
    <w:tmpl w:val="4BD74D9B"/>
    <w:lvl w:ilvl="0" w:tentative="0">
      <w:start w:val="1"/>
      <w:numFmt w:val="decimal"/>
      <w:lvlText w:val="%1."/>
      <w:lvlJc w:val="left"/>
      <w:pPr>
        <w:ind w:left="1440" w:hanging="7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7">
    <w:nsid w:val="4D410784"/>
    <w:multiLevelType w:val="multilevel"/>
    <w:tmpl w:val="4D41078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2250D3F"/>
    <w:multiLevelType w:val="multilevel"/>
    <w:tmpl w:val="52250D3F"/>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3227859"/>
    <w:multiLevelType w:val="multilevel"/>
    <w:tmpl w:val="53227859"/>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4865181"/>
    <w:multiLevelType w:val="multilevel"/>
    <w:tmpl w:val="5486518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4BE4F3B"/>
    <w:multiLevelType w:val="multilevel"/>
    <w:tmpl w:val="54BE4F3B"/>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8E219CA"/>
    <w:multiLevelType w:val="multilevel"/>
    <w:tmpl w:val="58E219CA"/>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AC20D2F"/>
    <w:multiLevelType w:val="multilevel"/>
    <w:tmpl w:val="5AC20D2F"/>
    <w:lvl w:ilvl="0" w:tentative="0">
      <w:start w:val="1"/>
      <w:numFmt w:val="decimal"/>
      <w:lvlText w:val="%1."/>
      <w:lvlJc w:val="left"/>
      <w:pPr>
        <w:ind w:left="425"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5E545519"/>
    <w:multiLevelType w:val="singleLevel"/>
    <w:tmpl w:val="5E545519"/>
    <w:lvl w:ilvl="0" w:tentative="0">
      <w:start w:val="1"/>
      <w:numFmt w:val="decimal"/>
      <w:lvlText w:val="%1."/>
      <w:lvlJc w:val="left"/>
      <w:pPr>
        <w:ind w:left="425" w:hanging="425"/>
      </w:pPr>
      <w:rPr>
        <w:rFonts w:hint="default"/>
      </w:rPr>
    </w:lvl>
  </w:abstractNum>
  <w:abstractNum w:abstractNumId="55">
    <w:nsid w:val="60BA17E3"/>
    <w:multiLevelType w:val="singleLevel"/>
    <w:tmpl w:val="60BA17E3"/>
    <w:lvl w:ilvl="0" w:tentative="0">
      <w:start w:val="1"/>
      <w:numFmt w:val="decimal"/>
      <w:lvlText w:val="%1."/>
      <w:lvlJc w:val="left"/>
      <w:pPr>
        <w:ind w:left="425" w:hanging="425"/>
      </w:pPr>
      <w:rPr>
        <w:rFonts w:hint="default"/>
      </w:rPr>
    </w:lvl>
  </w:abstractNum>
  <w:abstractNum w:abstractNumId="56">
    <w:nsid w:val="63AC0247"/>
    <w:multiLevelType w:val="multilevel"/>
    <w:tmpl w:val="63AC0247"/>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357F56"/>
    <w:multiLevelType w:val="multilevel"/>
    <w:tmpl w:val="65357F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F10F0A"/>
    <w:multiLevelType w:val="multilevel"/>
    <w:tmpl w:val="65F10F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A093ACD"/>
    <w:multiLevelType w:val="singleLevel"/>
    <w:tmpl w:val="6A093ACD"/>
    <w:lvl w:ilvl="0" w:tentative="0">
      <w:start w:val="1"/>
      <w:numFmt w:val="decimal"/>
      <w:lvlText w:val="%1."/>
      <w:lvlJc w:val="left"/>
      <w:pPr>
        <w:ind w:left="425" w:hanging="425"/>
      </w:pPr>
      <w:rPr>
        <w:rFonts w:hint="default"/>
      </w:rPr>
    </w:lvl>
  </w:abstractNum>
  <w:abstractNum w:abstractNumId="60">
    <w:nsid w:val="6B333F4D"/>
    <w:multiLevelType w:val="multilevel"/>
    <w:tmpl w:val="6B333F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BFB5291"/>
    <w:multiLevelType w:val="multilevel"/>
    <w:tmpl w:val="6BFB5291"/>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D3B39A2"/>
    <w:multiLevelType w:val="multilevel"/>
    <w:tmpl w:val="6D3B39A2"/>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6DCB6FD6"/>
    <w:multiLevelType w:val="singleLevel"/>
    <w:tmpl w:val="6DCB6FD6"/>
    <w:lvl w:ilvl="0" w:tentative="0">
      <w:start w:val="1"/>
      <w:numFmt w:val="decimal"/>
      <w:lvlText w:val="%1."/>
      <w:lvlJc w:val="left"/>
      <w:pPr>
        <w:ind w:left="425" w:hanging="425"/>
      </w:pPr>
      <w:rPr>
        <w:rFonts w:hint="default"/>
      </w:rPr>
    </w:lvl>
  </w:abstractNum>
  <w:abstractNum w:abstractNumId="64">
    <w:nsid w:val="6E808894"/>
    <w:multiLevelType w:val="singleLevel"/>
    <w:tmpl w:val="6E808894"/>
    <w:lvl w:ilvl="0" w:tentative="0">
      <w:start w:val="1"/>
      <w:numFmt w:val="decimal"/>
      <w:lvlText w:val="%1."/>
      <w:lvlJc w:val="left"/>
      <w:pPr>
        <w:ind w:left="425" w:hanging="425"/>
      </w:pPr>
      <w:rPr>
        <w:rFonts w:hint="default"/>
      </w:rPr>
    </w:lvl>
  </w:abstractNum>
  <w:abstractNum w:abstractNumId="65">
    <w:nsid w:val="708A59C8"/>
    <w:multiLevelType w:val="singleLevel"/>
    <w:tmpl w:val="708A59C8"/>
    <w:lvl w:ilvl="0" w:tentative="0">
      <w:start w:val="1"/>
      <w:numFmt w:val="decimal"/>
      <w:lvlText w:val="%1."/>
      <w:lvlJc w:val="left"/>
      <w:pPr>
        <w:ind w:left="425" w:hanging="425"/>
      </w:pPr>
      <w:rPr>
        <w:rFonts w:hint="default"/>
      </w:rPr>
    </w:lvl>
  </w:abstractNum>
  <w:abstractNum w:abstractNumId="66">
    <w:nsid w:val="70FD7AAF"/>
    <w:multiLevelType w:val="multilevel"/>
    <w:tmpl w:val="70FD7AAF"/>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1843C9A"/>
    <w:multiLevelType w:val="singleLevel"/>
    <w:tmpl w:val="71843C9A"/>
    <w:lvl w:ilvl="0" w:tentative="0">
      <w:start w:val="1"/>
      <w:numFmt w:val="decimal"/>
      <w:lvlText w:val="%1."/>
      <w:lvlJc w:val="left"/>
      <w:pPr>
        <w:ind w:left="425" w:hanging="425"/>
      </w:pPr>
      <w:rPr>
        <w:rFonts w:hint="default"/>
      </w:rPr>
    </w:lvl>
  </w:abstractNum>
  <w:abstractNum w:abstractNumId="68">
    <w:nsid w:val="728C243B"/>
    <w:multiLevelType w:val="multilevel"/>
    <w:tmpl w:val="728C243B"/>
    <w:lvl w:ilvl="0" w:tentative="0">
      <w:start w:val="1"/>
      <w:numFmt w:val="decimal"/>
      <w:lvlText w:val="%1."/>
      <w:lvlJc w:val="left"/>
      <w:pPr>
        <w:ind w:left="425"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73CE7C57"/>
    <w:multiLevelType w:val="multilevel"/>
    <w:tmpl w:val="73CE7C57"/>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4FD6BE5"/>
    <w:multiLevelType w:val="multilevel"/>
    <w:tmpl w:val="74FD6B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64C1D70"/>
    <w:multiLevelType w:val="multilevel"/>
    <w:tmpl w:val="764C1D70"/>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8663207"/>
    <w:multiLevelType w:val="multilevel"/>
    <w:tmpl w:val="786632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D6848F3"/>
    <w:multiLevelType w:val="multilevel"/>
    <w:tmpl w:val="7D6848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E304A13"/>
    <w:multiLevelType w:val="multilevel"/>
    <w:tmpl w:val="7E304A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EC825F4"/>
    <w:multiLevelType w:val="multilevel"/>
    <w:tmpl w:val="7EC825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0"/>
  </w:num>
  <w:num w:numId="2">
    <w:abstractNumId w:val="4"/>
  </w:num>
  <w:num w:numId="3">
    <w:abstractNumId w:val="64"/>
  </w:num>
  <w:num w:numId="4">
    <w:abstractNumId w:val="42"/>
  </w:num>
  <w:num w:numId="5">
    <w:abstractNumId w:val="37"/>
  </w:num>
  <w:num w:numId="6">
    <w:abstractNumId w:val="73"/>
  </w:num>
  <w:num w:numId="7">
    <w:abstractNumId w:val="65"/>
  </w:num>
  <w:num w:numId="8">
    <w:abstractNumId w:val="59"/>
  </w:num>
  <w:num w:numId="9">
    <w:abstractNumId w:val="15"/>
  </w:num>
  <w:num w:numId="10">
    <w:abstractNumId w:val="70"/>
  </w:num>
  <w:num w:numId="11">
    <w:abstractNumId w:val="75"/>
  </w:num>
  <w:num w:numId="12">
    <w:abstractNumId w:val="60"/>
  </w:num>
  <w:num w:numId="13">
    <w:abstractNumId w:val="11"/>
  </w:num>
  <w:num w:numId="14">
    <w:abstractNumId w:val="20"/>
  </w:num>
  <w:num w:numId="15">
    <w:abstractNumId w:val="3"/>
  </w:num>
  <w:num w:numId="16">
    <w:abstractNumId w:val="6"/>
  </w:num>
  <w:num w:numId="17">
    <w:abstractNumId w:val="10"/>
  </w:num>
  <w:num w:numId="18">
    <w:abstractNumId w:val="33"/>
  </w:num>
  <w:num w:numId="19">
    <w:abstractNumId w:val="26"/>
  </w:num>
  <w:num w:numId="20">
    <w:abstractNumId w:val="16"/>
  </w:num>
  <w:num w:numId="21">
    <w:abstractNumId w:val="27"/>
  </w:num>
  <w:num w:numId="22">
    <w:abstractNumId w:val="13"/>
  </w:num>
  <w:num w:numId="23">
    <w:abstractNumId w:val="18"/>
  </w:num>
  <w:num w:numId="24">
    <w:abstractNumId w:val="57"/>
  </w:num>
  <w:num w:numId="25">
    <w:abstractNumId w:val="51"/>
  </w:num>
  <w:num w:numId="26">
    <w:abstractNumId w:val="19"/>
  </w:num>
  <w:num w:numId="27">
    <w:abstractNumId w:val="66"/>
  </w:num>
  <w:num w:numId="28">
    <w:abstractNumId w:val="61"/>
  </w:num>
  <w:num w:numId="29">
    <w:abstractNumId w:val="52"/>
  </w:num>
  <w:num w:numId="30">
    <w:abstractNumId w:val="31"/>
  </w:num>
  <w:num w:numId="31">
    <w:abstractNumId w:val="41"/>
  </w:num>
  <w:num w:numId="32">
    <w:abstractNumId w:val="62"/>
  </w:num>
  <w:num w:numId="33">
    <w:abstractNumId w:val="58"/>
  </w:num>
  <w:num w:numId="34">
    <w:abstractNumId w:val="29"/>
  </w:num>
  <w:num w:numId="35">
    <w:abstractNumId w:val="22"/>
  </w:num>
  <w:num w:numId="36">
    <w:abstractNumId w:val="72"/>
  </w:num>
  <w:num w:numId="37">
    <w:abstractNumId w:val="46"/>
  </w:num>
  <w:num w:numId="38">
    <w:abstractNumId w:val="48"/>
  </w:num>
  <w:num w:numId="39">
    <w:abstractNumId w:val="25"/>
  </w:num>
  <w:num w:numId="40">
    <w:abstractNumId w:val="38"/>
  </w:num>
  <w:num w:numId="41">
    <w:abstractNumId w:val="24"/>
  </w:num>
  <w:num w:numId="42">
    <w:abstractNumId w:val="43"/>
  </w:num>
  <w:num w:numId="43">
    <w:abstractNumId w:val="35"/>
  </w:num>
  <w:num w:numId="44">
    <w:abstractNumId w:val="47"/>
  </w:num>
  <w:num w:numId="45">
    <w:abstractNumId w:val="56"/>
  </w:num>
  <w:num w:numId="46">
    <w:abstractNumId w:val="17"/>
  </w:num>
  <w:num w:numId="47">
    <w:abstractNumId w:val="71"/>
  </w:num>
  <w:num w:numId="48">
    <w:abstractNumId w:val="21"/>
  </w:num>
  <w:num w:numId="49">
    <w:abstractNumId w:val="8"/>
  </w:num>
  <w:num w:numId="50">
    <w:abstractNumId w:val="14"/>
  </w:num>
  <w:num w:numId="51">
    <w:abstractNumId w:val="45"/>
  </w:num>
  <w:num w:numId="52">
    <w:abstractNumId w:val="54"/>
  </w:num>
  <w:num w:numId="53">
    <w:abstractNumId w:val="55"/>
  </w:num>
  <w:num w:numId="54">
    <w:abstractNumId w:val="67"/>
  </w:num>
  <w:num w:numId="55">
    <w:abstractNumId w:val="12"/>
  </w:num>
  <w:num w:numId="56">
    <w:abstractNumId w:val="44"/>
  </w:num>
  <w:num w:numId="57">
    <w:abstractNumId w:val="1"/>
  </w:num>
  <w:num w:numId="58">
    <w:abstractNumId w:val="5"/>
  </w:num>
  <w:num w:numId="59">
    <w:abstractNumId w:val="28"/>
  </w:num>
  <w:num w:numId="60">
    <w:abstractNumId w:val="63"/>
  </w:num>
  <w:num w:numId="61">
    <w:abstractNumId w:val="23"/>
  </w:num>
  <w:num w:numId="62">
    <w:abstractNumId w:val="7"/>
  </w:num>
  <w:num w:numId="63">
    <w:abstractNumId w:val="32"/>
  </w:num>
  <w:num w:numId="64">
    <w:abstractNumId w:val="40"/>
  </w:num>
  <w:num w:numId="65">
    <w:abstractNumId w:val="34"/>
  </w:num>
  <w:num w:numId="66">
    <w:abstractNumId w:val="53"/>
  </w:num>
  <w:num w:numId="67">
    <w:abstractNumId w:val="68"/>
  </w:num>
  <w:num w:numId="68">
    <w:abstractNumId w:val="0"/>
  </w:num>
  <w:num w:numId="69">
    <w:abstractNumId w:val="69"/>
  </w:num>
  <w:num w:numId="70">
    <w:abstractNumId w:val="36"/>
  </w:num>
  <w:num w:numId="71">
    <w:abstractNumId w:val="49"/>
  </w:num>
  <w:num w:numId="72">
    <w:abstractNumId w:val="50"/>
  </w:num>
  <w:num w:numId="73">
    <w:abstractNumId w:val="39"/>
  </w:num>
  <w:num w:numId="74">
    <w:abstractNumId w:val="74"/>
  </w:num>
  <w:num w:numId="75">
    <w:abstractNumId w:val="9"/>
  </w:num>
  <w:num w:numId="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Tk2OWRmNmVkZTk1YWVhNzQyNDRkOWNlMGFkMTEifQ=="/>
  </w:docVars>
  <w:rsids>
    <w:rsidRoot w:val="005932CE"/>
    <w:rsid w:val="00000CBD"/>
    <w:rsid w:val="000018A7"/>
    <w:rsid w:val="0000346F"/>
    <w:rsid w:val="00004983"/>
    <w:rsid w:val="0000579F"/>
    <w:rsid w:val="00006F7D"/>
    <w:rsid w:val="000078A1"/>
    <w:rsid w:val="00007979"/>
    <w:rsid w:val="00011F65"/>
    <w:rsid w:val="00013097"/>
    <w:rsid w:val="00013338"/>
    <w:rsid w:val="00013CEE"/>
    <w:rsid w:val="00015C70"/>
    <w:rsid w:val="000173A5"/>
    <w:rsid w:val="0002009F"/>
    <w:rsid w:val="0002033C"/>
    <w:rsid w:val="000241B7"/>
    <w:rsid w:val="00027650"/>
    <w:rsid w:val="000279DA"/>
    <w:rsid w:val="00031263"/>
    <w:rsid w:val="000313AC"/>
    <w:rsid w:val="00031938"/>
    <w:rsid w:val="0003277C"/>
    <w:rsid w:val="00032DAB"/>
    <w:rsid w:val="000334E5"/>
    <w:rsid w:val="00033689"/>
    <w:rsid w:val="00034DC3"/>
    <w:rsid w:val="00035543"/>
    <w:rsid w:val="0003554C"/>
    <w:rsid w:val="00040790"/>
    <w:rsid w:val="00042C1E"/>
    <w:rsid w:val="0004419F"/>
    <w:rsid w:val="0004545F"/>
    <w:rsid w:val="000458EC"/>
    <w:rsid w:val="00046C1A"/>
    <w:rsid w:val="00052B63"/>
    <w:rsid w:val="0005300D"/>
    <w:rsid w:val="0005354D"/>
    <w:rsid w:val="000552B3"/>
    <w:rsid w:val="00056149"/>
    <w:rsid w:val="0005724B"/>
    <w:rsid w:val="00060536"/>
    <w:rsid w:val="00060EFB"/>
    <w:rsid w:val="000612A6"/>
    <w:rsid w:val="00061460"/>
    <w:rsid w:val="000617B8"/>
    <w:rsid w:val="00061EE7"/>
    <w:rsid w:val="00067366"/>
    <w:rsid w:val="000713B4"/>
    <w:rsid w:val="00071E79"/>
    <w:rsid w:val="00072034"/>
    <w:rsid w:val="00080D2F"/>
    <w:rsid w:val="000822A0"/>
    <w:rsid w:val="00082E2C"/>
    <w:rsid w:val="00083A6E"/>
    <w:rsid w:val="00084533"/>
    <w:rsid w:val="000851E4"/>
    <w:rsid w:val="00085D5A"/>
    <w:rsid w:val="000861CF"/>
    <w:rsid w:val="00086BA4"/>
    <w:rsid w:val="00092B25"/>
    <w:rsid w:val="00092B6D"/>
    <w:rsid w:val="00092FA8"/>
    <w:rsid w:val="0009372B"/>
    <w:rsid w:val="00095280"/>
    <w:rsid w:val="000A0555"/>
    <w:rsid w:val="000A0969"/>
    <w:rsid w:val="000A1C58"/>
    <w:rsid w:val="000A24F2"/>
    <w:rsid w:val="000A5895"/>
    <w:rsid w:val="000A6657"/>
    <w:rsid w:val="000A7324"/>
    <w:rsid w:val="000B0322"/>
    <w:rsid w:val="000B7138"/>
    <w:rsid w:val="000B72E6"/>
    <w:rsid w:val="000B7ACA"/>
    <w:rsid w:val="000C22A3"/>
    <w:rsid w:val="000C2584"/>
    <w:rsid w:val="000C2F81"/>
    <w:rsid w:val="000C3BF4"/>
    <w:rsid w:val="000C3DB2"/>
    <w:rsid w:val="000C5513"/>
    <w:rsid w:val="000C5CE8"/>
    <w:rsid w:val="000D37E3"/>
    <w:rsid w:val="000D3D0B"/>
    <w:rsid w:val="000D6053"/>
    <w:rsid w:val="000D67B8"/>
    <w:rsid w:val="000D6913"/>
    <w:rsid w:val="000D6B1A"/>
    <w:rsid w:val="000D7F82"/>
    <w:rsid w:val="000E07F2"/>
    <w:rsid w:val="000E336C"/>
    <w:rsid w:val="000E33EF"/>
    <w:rsid w:val="000E49E4"/>
    <w:rsid w:val="000E4E82"/>
    <w:rsid w:val="000E519B"/>
    <w:rsid w:val="000E7E6D"/>
    <w:rsid w:val="000F0846"/>
    <w:rsid w:val="000F1AD3"/>
    <w:rsid w:val="000F1CD9"/>
    <w:rsid w:val="000F41F8"/>
    <w:rsid w:val="000F4F86"/>
    <w:rsid w:val="000F755A"/>
    <w:rsid w:val="00102376"/>
    <w:rsid w:val="0010345E"/>
    <w:rsid w:val="00103DC0"/>
    <w:rsid w:val="0010480C"/>
    <w:rsid w:val="00105A3D"/>
    <w:rsid w:val="0010623C"/>
    <w:rsid w:val="0010775D"/>
    <w:rsid w:val="0011004B"/>
    <w:rsid w:val="00112F4C"/>
    <w:rsid w:val="00113ADF"/>
    <w:rsid w:val="001151A1"/>
    <w:rsid w:val="00115C73"/>
    <w:rsid w:val="00121F58"/>
    <w:rsid w:val="00124320"/>
    <w:rsid w:val="00124818"/>
    <w:rsid w:val="00124E23"/>
    <w:rsid w:val="00126D40"/>
    <w:rsid w:val="001270B0"/>
    <w:rsid w:val="001276FF"/>
    <w:rsid w:val="0013043D"/>
    <w:rsid w:val="00130EAB"/>
    <w:rsid w:val="001317C4"/>
    <w:rsid w:val="0013181C"/>
    <w:rsid w:val="0013556E"/>
    <w:rsid w:val="0013657B"/>
    <w:rsid w:val="00136B9B"/>
    <w:rsid w:val="00137786"/>
    <w:rsid w:val="00141AFE"/>
    <w:rsid w:val="001467BA"/>
    <w:rsid w:val="0015350F"/>
    <w:rsid w:val="00154623"/>
    <w:rsid w:val="00155A68"/>
    <w:rsid w:val="00155AF7"/>
    <w:rsid w:val="0015799D"/>
    <w:rsid w:val="00162941"/>
    <w:rsid w:val="00163ACB"/>
    <w:rsid w:val="00165322"/>
    <w:rsid w:val="00166143"/>
    <w:rsid w:val="001707F5"/>
    <w:rsid w:val="00170ED4"/>
    <w:rsid w:val="0017134D"/>
    <w:rsid w:val="00172D80"/>
    <w:rsid w:val="00173A1E"/>
    <w:rsid w:val="00173C27"/>
    <w:rsid w:val="001754F6"/>
    <w:rsid w:val="00177A96"/>
    <w:rsid w:val="00183F18"/>
    <w:rsid w:val="001868E5"/>
    <w:rsid w:val="00187161"/>
    <w:rsid w:val="001872C7"/>
    <w:rsid w:val="00187CF2"/>
    <w:rsid w:val="001920ED"/>
    <w:rsid w:val="001922F4"/>
    <w:rsid w:val="001931D8"/>
    <w:rsid w:val="00193E97"/>
    <w:rsid w:val="00196CAB"/>
    <w:rsid w:val="0019765A"/>
    <w:rsid w:val="001A170C"/>
    <w:rsid w:val="001A30EF"/>
    <w:rsid w:val="001A4769"/>
    <w:rsid w:val="001A6729"/>
    <w:rsid w:val="001A6E8B"/>
    <w:rsid w:val="001B0356"/>
    <w:rsid w:val="001B1BB4"/>
    <w:rsid w:val="001B33AE"/>
    <w:rsid w:val="001B41D0"/>
    <w:rsid w:val="001C065D"/>
    <w:rsid w:val="001C2EB2"/>
    <w:rsid w:val="001C40DF"/>
    <w:rsid w:val="001C428D"/>
    <w:rsid w:val="001D0268"/>
    <w:rsid w:val="001D173D"/>
    <w:rsid w:val="001D24BF"/>
    <w:rsid w:val="001D2C32"/>
    <w:rsid w:val="001D350C"/>
    <w:rsid w:val="001D4179"/>
    <w:rsid w:val="001D57BD"/>
    <w:rsid w:val="001D70B0"/>
    <w:rsid w:val="001D7F89"/>
    <w:rsid w:val="001E016E"/>
    <w:rsid w:val="001E074F"/>
    <w:rsid w:val="001E2706"/>
    <w:rsid w:val="001E4113"/>
    <w:rsid w:val="001E426B"/>
    <w:rsid w:val="001E62F8"/>
    <w:rsid w:val="001F243E"/>
    <w:rsid w:val="001F2451"/>
    <w:rsid w:val="001F3204"/>
    <w:rsid w:val="001F44AC"/>
    <w:rsid w:val="001F4D3E"/>
    <w:rsid w:val="001F663D"/>
    <w:rsid w:val="00201996"/>
    <w:rsid w:val="0020253E"/>
    <w:rsid w:val="00204E4D"/>
    <w:rsid w:val="00205CB7"/>
    <w:rsid w:val="002075A0"/>
    <w:rsid w:val="00207FEC"/>
    <w:rsid w:val="002115D9"/>
    <w:rsid w:val="0021285A"/>
    <w:rsid w:val="00215626"/>
    <w:rsid w:val="002223E6"/>
    <w:rsid w:val="0022410E"/>
    <w:rsid w:val="002262E1"/>
    <w:rsid w:val="00227062"/>
    <w:rsid w:val="00227947"/>
    <w:rsid w:val="00231207"/>
    <w:rsid w:val="0023336E"/>
    <w:rsid w:val="002338DC"/>
    <w:rsid w:val="002353B2"/>
    <w:rsid w:val="00236732"/>
    <w:rsid w:val="002401D6"/>
    <w:rsid w:val="00242A78"/>
    <w:rsid w:val="002465F5"/>
    <w:rsid w:val="00246942"/>
    <w:rsid w:val="00246F85"/>
    <w:rsid w:val="00247B1D"/>
    <w:rsid w:val="00250E54"/>
    <w:rsid w:val="00253FB1"/>
    <w:rsid w:val="00254E61"/>
    <w:rsid w:val="0025770F"/>
    <w:rsid w:val="00257B5E"/>
    <w:rsid w:val="002607F0"/>
    <w:rsid w:val="002627C4"/>
    <w:rsid w:val="00262FF9"/>
    <w:rsid w:val="002633ED"/>
    <w:rsid w:val="0026479F"/>
    <w:rsid w:val="00272E77"/>
    <w:rsid w:val="00272FD2"/>
    <w:rsid w:val="00275F9F"/>
    <w:rsid w:val="00277642"/>
    <w:rsid w:val="00280382"/>
    <w:rsid w:val="00283646"/>
    <w:rsid w:val="002901DA"/>
    <w:rsid w:val="0029408F"/>
    <w:rsid w:val="00297451"/>
    <w:rsid w:val="002A064C"/>
    <w:rsid w:val="002A08C4"/>
    <w:rsid w:val="002A0B92"/>
    <w:rsid w:val="002A2146"/>
    <w:rsid w:val="002A2F2A"/>
    <w:rsid w:val="002A3248"/>
    <w:rsid w:val="002A5458"/>
    <w:rsid w:val="002A568D"/>
    <w:rsid w:val="002A7CF3"/>
    <w:rsid w:val="002B460D"/>
    <w:rsid w:val="002B49E0"/>
    <w:rsid w:val="002B6500"/>
    <w:rsid w:val="002C169A"/>
    <w:rsid w:val="002C1E8D"/>
    <w:rsid w:val="002C3796"/>
    <w:rsid w:val="002C58AC"/>
    <w:rsid w:val="002D0B81"/>
    <w:rsid w:val="002D11FC"/>
    <w:rsid w:val="002D3212"/>
    <w:rsid w:val="002D422A"/>
    <w:rsid w:val="002D4563"/>
    <w:rsid w:val="002D45D2"/>
    <w:rsid w:val="002D711B"/>
    <w:rsid w:val="002E1413"/>
    <w:rsid w:val="002E3800"/>
    <w:rsid w:val="002E5D62"/>
    <w:rsid w:val="002E6DBC"/>
    <w:rsid w:val="002E7FA9"/>
    <w:rsid w:val="002F011B"/>
    <w:rsid w:val="002F0507"/>
    <w:rsid w:val="002F0C15"/>
    <w:rsid w:val="002F1437"/>
    <w:rsid w:val="002F4D10"/>
    <w:rsid w:val="003052E5"/>
    <w:rsid w:val="003076E1"/>
    <w:rsid w:val="00312221"/>
    <w:rsid w:val="003125E0"/>
    <w:rsid w:val="00312838"/>
    <w:rsid w:val="00312D53"/>
    <w:rsid w:val="00312DE9"/>
    <w:rsid w:val="003136DD"/>
    <w:rsid w:val="0031719D"/>
    <w:rsid w:val="003217F0"/>
    <w:rsid w:val="00321BD1"/>
    <w:rsid w:val="00322512"/>
    <w:rsid w:val="003226D7"/>
    <w:rsid w:val="00322942"/>
    <w:rsid w:val="00322987"/>
    <w:rsid w:val="00322DFE"/>
    <w:rsid w:val="00322E63"/>
    <w:rsid w:val="00323509"/>
    <w:rsid w:val="00323A27"/>
    <w:rsid w:val="00324B90"/>
    <w:rsid w:val="00325091"/>
    <w:rsid w:val="003254FA"/>
    <w:rsid w:val="003257C4"/>
    <w:rsid w:val="0033042E"/>
    <w:rsid w:val="00332186"/>
    <w:rsid w:val="003328EE"/>
    <w:rsid w:val="00332C9C"/>
    <w:rsid w:val="00333423"/>
    <w:rsid w:val="0033765A"/>
    <w:rsid w:val="00345BA5"/>
    <w:rsid w:val="00345EF7"/>
    <w:rsid w:val="003475C2"/>
    <w:rsid w:val="00352066"/>
    <w:rsid w:val="003553A1"/>
    <w:rsid w:val="0035633C"/>
    <w:rsid w:val="00367792"/>
    <w:rsid w:val="003759DF"/>
    <w:rsid w:val="00375BD5"/>
    <w:rsid w:val="00376170"/>
    <w:rsid w:val="0037769D"/>
    <w:rsid w:val="003856F5"/>
    <w:rsid w:val="00385CB7"/>
    <w:rsid w:val="00385F95"/>
    <w:rsid w:val="00387C2C"/>
    <w:rsid w:val="00390657"/>
    <w:rsid w:val="00390A7D"/>
    <w:rsid w:val="003912B9"/>
    <w:rsid w:val="00392FFA"/>
    <w:rsid w:val="0039399F"/>
    <w:rsid w:val="00395914"/>
    <w:rsid w:val="00396714"/>
    <w:rsid w:val="0039765F"/>
    <w:rsid w:val="003A0388"/>
    <w:rsid w:val="003A1438"/>
    <w:rsid w:val="003A2604"/>
    <w:rsid w:val="003A595D"/>
    <w:rsid w:val="003A718F"/>
    <w:rsid w:val="003B058D"/>
    <w:rsid w:val="003B1225"/>
    <w:rsid w:val="003B2889"/>
    <w:rsid w:val="003B3B76"/>
    <w:rsid w:val="003B4A86"/>
    <w:rsid w:val="003B4C30"/>
    <w:rsid w:val="003B4F1F"/>
    <w:rsid w:val="003B73B7"/>
    <w:rsid w:val="003C0A7F"/>
    <w:rsid w:val="003C317B"/>
    <w:rsid w:val="003C3D15"/>
    <w:rsid w:val="003C477D"/>
    <w:rsid w:val="003C6C82"/>
    <w:rsid w:val="003D0524"/>
    <w:rsid w:val="003D4D86"/>
    <w:rsid w:val="003D697D"/>
    <w:rsid w:val="003D7143"/>
    <w:rsid w:val="003E0B2F"/>
    <w:rsid w:val="003E3C0D"/>
    <w:rsid w:val="003E464D"/>
    <w:rsid w:val="003E70B2"/>
    <w:rsid w:val="003F1002"/>
    <w:rsid w:val="003F1CEC"/>
    <w:rsid w:val="003F431B"/>
    <w:rsid w:val="003F46BC"/>
    <w:rsid w:val="003F580F"/>
    <w:rsid w:val="003F608E"/>
    <w:rsid w:val="003F66BC"/>
    <w:rsid w:val="003F70C3"/>
    <w:rsid w:val="003F7F4C"/>
    <w:rsid w:val="00401B85"/>
    <w:rsid w:val="00406165"/>
    <w:rsid w:val="00406F6B"/>
    <w:rsid w:val="004079A2"/>
    <w:rsid w:val="00417250"/>
    <w:rsid w:val="00421154"/>
    <w:rsid w:val="00422A7A"/>
    <w:rsid w:val="00425E0F"/>
    <w:rsid w:val="00427798"/>
    <w:rsid w:val="00430A1F"/>
    <w:rsid w:val="00431697"/>
    <w:rsid w:val="004328F1"/>
    <w:rsid w:val="00434454"/>
    <w:rsid w:val="00435F1C"/>
    <w:rsid w:val="0044037B"/>
    <w:rsid w:val="00442337"/>
    <w:rsid w:val="0044261F"/>
    <w:rsid w:val="00444D4E"/>
    <w:rsid w:val="00445AC5"/>
    <w:rsid w:val="00445B0B"/>
    <w:rsid w:val="0044615D"/>
    <w:rsid w:val="00447E5B"/>
    <w:rsid w:val="004501A0"/>
    <w:rsid w:val="00452BEC"/>
    <w:rsid w:val="00453BE0"/>
    <w:rsid w:val="004545B7"/>
    <w:rsid w:val="0045465A"/>
    <w:rsid w:val="004550F1"/>
    <w:rsid w:val="0045593A"/>
    <w:rsid w:val="004564A9"/>
    <w:rsid w:val="004570C3"/>
    <w:rsid w:val="00457297"/>
    <w:rsid w:val="004577A7"/>
    <w:rsid w:val="00460909"/>
    <w:rsid w:val="004617B5"/>
    <w:rsid w:val="0046287F"/>
    <w:rsid w:val="004633FA"/>
    <w:rsid w:val="0046376C"/>
    <w:rsid w:val="0046476A"/>
    <w:rsid w:val="00464F73"/>
    <w:rsid w:val="00470F4F"/>
    <w:rsid w:val="00471818"/>
    <w:rsid w:val="00472174"/>
    <w:rsid w:val="00472186"/>
    <w:rsid w:val="004748D7"/>
    <w:rsid w:val="00476CEA"/>
    <w:rsid w:val="00481EE3"/>
    <w:rsid w:val="00482873"/>
    <w:rsid w:val="00483E48"/>
    <w:rsid w:val="004865F1"/>
    <w:rsid w:val="0048767B"/>
    <w:rsid w:val="00491136"/>
    <w:rsid w:val="0049411E"/>
    <w:rsid w:val="004941D2"/>
    <w:rsid w:val="004962A4"/>
    <w:rsid w:val="00496864"/>
    <w:rsid w:val="00496C80"/>
    <w:rsid w:val="004A1FF1"/>
    <w:rsid w:val="004A2641"/>
    <w:rsid w:val="004A291C"/>
    <w:rsid w:val="004A345E"/>
    <w:rsid w:val="004A362F"/>
    <w:rsid w:val="004A550A"/>
    <w:rsid w:val="004A5DE4"/>
    <w:rsid w:val="004A66F2"/>
    <w:rsid w:val="004A7167"/>
    <w:rsid w:val="004B15F1"/>
    <w:rsid w:val="004B7527"/>
    <w:rsid w:val="004C0E85"/>
    <w:rsid w:val="004C20C1"/>
    <w:rsid w:val="004C333A"/>
    <w:rsid w:val="004C422F"/>
    <w:rsid w:val="004C4233"/>
    <w:rsid w:val="004C55EA"/>
    <w:rsid w:val="004D3C49"/>
    <w:rsid w:val="004D509B"/>
    <w:rsid w:val="004D53FE"/>
    <w:rsid w:val="004D55DD"/>
    <w:rsid w:val="004D659C"/>
    <w:rsid w:val="004D767C"/>
    <w:rsid w:val="004E1E2A"/>
    <w:rsid w:val="004E238C"/>
    <w:rsid w:val="004E3710"/>
    <w:rsid w:val="004E78E8"/>
    <w:rsid w:val="004F4341"/>
    <w:rsid w:val="00500B7F"/>
    <w:rsid w:val="00501D2E"/>
    <w:rsid w:val="005030A7"/>
    <w:rsid w:val="0051062A"/>
    <w:rsid w:val="005123BF"/>
    <w:rsid w:val="00512A8A"/>
    <w:rsid w:val="00512FAC"/>
    <w:rsid w:val="005136A6"/>
    <w:rsid w:val="00514895"/>
    <w:rsid w:val="00515129"/>
    <w:rsid w:val="00516E63"/>
    <w:rsid w:val="005201BF"/>
    <w:rsid w:val="00521082"/>
    <w:rsid w:val="0052224E"/>
    <w:rsid w:val="005227F5"/>
    <w:rsid w:val="00524724"/>
    <w:rsid w:val="005256F3"/>
    <w:rsid w:val="005305CD"/>
    <w:rsid w:val="0053161B"/>
    <w:rsid w:val="0053299E"/>
    <w:rsid w:val="0053526E"/>
    <w:rsid w:val="00536B60"/>
    <w:rsid w:val="00540B03"/>
    <w:rsid w:val="00545FFE"/>
    <w:rsid w:val="00550393"/>
    <w:rsid w:val="00551077"/>
    <w:rsid w:val="00551766"/>
    <w:rsid w:val="00551AF5"/>
    <w:rsid w:val="005531EE"/>
    <w:rsid w:val="00555AA8"/>
    <w:rsid w:val="00555F93"/>
    <w:rsid w:val="00557BAF"/>
    <w:rsid w:val="005628CC"/>
    <w:rsid w:val="005628EE"/>
    <w:rsid w:val="00563C56"/>
    <w:rsid w:val="00565652"/>
    <w:rsid w:val="00566230"/>
    <w:rsid w:val="00567F82"/>
    <w:rsid w:val="0057698C"/>
    <w:rsid w:val="005800A2"/>
    <w:rsid w:val="00581DBC"/>
    <w:rsid w:val="00585CA9"/>
    <w:rsid w:val="00587F25"/>
    <w:rsid w:val="005911EE"/>
    <w:rsid w:val="005932CE"/>
    <w:rsid w:val="005947DD"/>
    <w:rsid w:val="00596153"/>
    <w:rsid w:val="005A0E1B"/>
    <w:rsid w:val="005A7339"/>
    <w:rsid w:val="005B0A63"/>
    <w:rsid w:val="005B16FB"/>
    <w:rsid w:val="005B2543"/>
    <w:rsid w:val="005B3C0F"/>
    <w:rsid w:val="005B7A83"/>
    <w:rsid w:val="005B7C3A"/>
    <w:rsid w:val="005C04A2"/>
    <w:rsid w:val="005C28A7"/>
    <w:rsid w:val="005C457C"/>
    <w:rsid w:val="005C61A2"/>
    <w:rsid w:val="005C6522"/>
    <w:rsid w:val="005C684D"/>
    <w:rsid w:val="005D00C8"/>
    <w:rsid w:val="005D0B01"/>
    <w:rsid w:val="005D1544"/>
    <w:rsid w:val="005D210C"/>
    <w:rsid w:val="005D2F60"/>
    <w:rsid w:val="005D6CE2"/>
    <w:rsid w:val="005E0814"/>
    <w:rsid w:val="005E225A"/>
    <w:rsid w:val="005E2E44"/>
    <w:rsid w:val="005E4285"/>
    <w:rsid w:val="005E4950"/>
    <w:rsid w:val="005E6B94"/>
    <w:rsid w:val="005F0822"/>
    <w:rsid w:val="005F1DB5"/>
    <w:rsid w:val="005F355B"/>
    <w:rsid w:val="005F74FC"/>
    <w:rsid w:val="0060059D"/>
    <w:rsid w:val="00600862"/>
    <w:rsid w:val="00601F70"/>
    <w:rsid w:val="00603441"/>
    <w:rsid w:val="00603C1D"/>
    <w:rsid w:val="00606824"/>
    <w:rsid w:val="006070A2"/>
    <w:rsid w:val="006077AD"/>
    <w:rsid w:val="00607C61"/>
    <w:rsid w:val="0061254B"/>
    <w:rsid w:val="006159FC"/>
    <w:rsid w:val="00616C0D"/>
    <w:rsid w:val="006179E5"/>
    <w:rsid w:val="00620E16"/>
    <w:rsid w:val="00621A9C"/>
    <w:rsid w:val="006224B7"/>
    <w:rsid w:val="00622D2A"/>
    <w:rsid w:val="00625A6C"/>
    <w:rsid w:val="00626FDB"/>
    <w:rsid w:val="006311C8"/>
    <w:rsid w:val="006314C1"/>
    <w:rsid w:val="00635D17"/>
    <w:rsid w:val="00640BB6"/>
    <w:rsid w:val="00642153"/>
    <w:rsid w:val="00642CF9"/>
    <w:rsid w:val="006454F3"/>
    <w:rsid w:val="006474A2"/>
    <w:rsid w:val="0064765D"/>
    <w:rsid w:val="006515C5"/>
    <w:rsid w:val="0065579A"/>
    <w:rsid w:val="00662363"/>
    <w:rsid w:val="00663378"/>
    <w:rsid w:val="006644F5"/>
    <w:rsid w:val="00664918"/>
    <w:rsid w:val="00664F20"/>
    <w:rsid w:val="00665678"/>
    <w:rsid w:val="00665A12"/>
    <w:rsid w:val="00667C66"/>
    <w:rsid w:val="00671AF4"/>
    <w:rsid w:val="00674B8C"/>
    <w:rsid w:val="0067749D"/>
    <w:rsid w:val="00677CB3"/>
    <w:rsid w:val="00681AF8"/>
    <w:rsid w:val="0068382A"/>
    <w:rsid w:val="006877A3"/>
    <w:rsid w:val="006919EE"/>
    <w:rsid w:val="00691E2C"/>
    <w:rsid w:val="00693EAD"/>
    <w:rsid w:val="006941D8"/>
    <w:rsid w:val="00695022"/>
    <w:rsid w:val="00697953"/>
    <w:rsid w:val="006A10E4"/>
    <w:rsid w:val="006A2E15"/>
    <w:rsid w:val="006A3A7C"/>
    <w:rsid w:val="006A46F6"/>
    <w:rsid w:val="006A512E"/>
    <w:rsid w:val="006A5F43"/>
    <w:rsid w:val="006A687D"/>
    <w:rsid w:val="006B1FC0"/>
    <w:rsid w:val="006B20F8"/>
    <w:rsid w:val="006B3AB1"/>
    <w:rsid w:val="006B5680"/>
    <w:rsid w:val="006C2658"/>
    <w:rsid w:val="006C2A46"/>
    <w:rsid w:val="006C566F"/>
    <w:rsid w:val="006C65B2"/>
    <w:rsid w:val="006C7D45"/>
    <w:rsid w:val="006D05AA"/>
    <w:rsid w:val="006D3EBA"/>
    <w:rsid w:val="006D5E07"/>
    <w:rsid w:val="006D704A"/>
    <w:rsid w:val="006D7534"/>
    <w:rsid w:val="006F0036"/>
    <w:rsid w:val="006F4322"/>
    <w:rsid w:val="006F463E"/>
    <w:rsid w:val="006F4D88"/>
    <w:rsid w:val="006F4DB9"/>
    <w:rsid w:val="006F7F25"/>
    <w:rsid w:val="007008D9"/>
    <w:rsid w:val="0070262A"/>
    <w:rsid w:val="00702EDE"/>
    <w:rsid w:val="0070642A"/>
    <w:rsid w:val="007078CD"/>
    <w:rsid w:val="00710BEB"/>
    <w:rsid w:val="007120E5"/>
    <w:rsid w:val="00712267"/>
    <w:rsid w:val="0071279A"/>
    <w:rsid w:val="00715FED"/>
    <w:rsid w:val="00715FF8"/>
    <w:rsid w:val="00717C5B"/>
    <w:rsid w:val="007222FF"/>
    <w:rsid w:val="0072262A"/>
    <w:rsid w:val="0072742A"/>
    <w:rsid w:val="007277EA"/>
    <w:rsid w:val="00730C6D"/>
    <w:rsid w:val="007320B3"/>
    <w:rsid w:val="0073508E"/>
    <w:rsid w:val="00736088"/>
    <w:rsid w:val="00740FCA"/>
    <w:rsid w:val="00741954"/>
    <w:rsid w:val="00742FB1"/>
    <w:rsid w:val="00745057"/>
    <w:rsid w:val="00745064"/>
    <w:rsid w:val="007462C5"/>
    <w:rsid w:val="00750B77"/>
    <w:rsid w:val="007552AE"/>
    <w:rsid w:val="00755378"/>
    <w:rsid w:val="007600C2"/>
    <w:rsid w:val="00760879"/>
    <w:rsid w:val="00760F06"/>
    <w:rsid w:val="00762CF7"/>
    <w:rsid w:val="007643B5"/>
    <w:rsid w:val="00764BE9"/>
    <w:rsid w:val="0076518B"/>
    <w:rsid w:val="007651C3"/>
    <w:rsid w:val="0076582B"/>
    <w:rsid w:val="00766080"/>
    <w:rsid w:val="00766816"/>
    <w:rsid w:val="007674AE"/>
    <w:rsid w:val="00772226"/>
    <w:rsid w:val="00772EAF"/>
    <w:rsid w:val="007740F0"/>
    <w:rsid w:val="007745E0"/>
    <w:rsid w:val="00777C35"/>
    <w:rsid w:val="007805E0"/>
    <w:rsid w:val="00782086"/>
    <w:rsid w:val="00787DED"/>
    <w:rsid w:val="007914AE"/>
    <w:rsid w:val="007948DE"/>
    <w:rsid w:val="007973DD"/>
    <w:rsid w:val="007A0546"/>
    <w:rsid w:val="007A2679"/>
    <w:rsid w:val="007A2896"/>
    <w:rsid w:val="007A2DE5"/>
    <w:rsid w:val="007A4B1F"/>
    <w:rsid w:val="007A5283"/>
    <w:rsid w:val="007A6208"/>
    <w:rsid w:val="007A73CD"/>
    <w:rsid w:val="007B350B"/>
    <w:rsid w:val="007B3E18"/>
    <w:rsid w:val="007B4078"/>
    <w:rsid w:val="007B5EC4"/>
    <w:rsid w:val="007B7329"/>
    <w:rsid w:val="007C194B"/>
    <w:rsid w:val="007C1BAA"/>
    <w:rsid w:val="007C2F09"/>
    <w:rsid w:val="007D1189"/>
    <w:rsid w:val="007D18DE"/>
    <w:rsid w:val="007D2990"/>
    <w:rsid w:val="007D5E5C"/>
    <w:rsid w:val="007D67E6"/>
    <w:rsid w:val="007D7DF2"/>
    <w:rsid w:val="007E0BCF"/>
    <w:rsid w:val="007E0FD3"/>
    <w:rsid w:val="007E1C95"/>
    <w:rsid w:val="007E2768"/>
    <w:rsid w:val="007E29DD"/>
    <w:rsid w:val="007E3561"/>
    <w:rsid w:val="007E3B66"/>
    <w:rsid w:val="007E66BF"/>
    <w:rsid w:val="007F07E2"/>
    <w:rsid w:val="007F56CB"/>
    <w:rsid w:val="00801D7D"/>
    <w:rsid w:val="00802603"/>
    <w:rsid w:val="0080565D"/>
    <w:rsid w:val="00805804"/>
    <w:rsid w:val="00807624"/>
    <w:rsid w:val="00807C6B"/>
    <w:rsid w:val="00813245"/>
    <w:rsid w:val="00815F32"/>
    <w:rsid w:val="00816368"/>
    <w:rsid w:val="008215D7"/>
    <w:rsid w:val="00822971"/>
    <w:rsid w:val="00823E9F"/>
    <w:rsid w:val="00824020"/>
    <w:rsid w:val="00826653"/>
    <w:rsid w:val="00831429"/>
    <w:rsid w:val="0083302E"/>
    <w:rsid w:val="008376D9"/>
    <w:rsid w:val="0084071B"/>
    <w:rsid w:val="00841927"/>
    <w:rsid w:val="00842A6A"/>
    <w:rsid w:val="00843AC4"/>
    <w:rsid w:val="008455E3"/>
    <w:rsid w:val="008458B3"/>
    <w:rsid w:val="00851611"/>
    <w:rsid w:val="008532F8"/>
    <w:rsid w:val="008534D0"/>
    <w:rsid w:val="0085492B"/>
    <w:rsid w:val="008550EA"/>
    <w:rsid w:val="00855F3A"/>
    <w:rsid w:val="00856E32"/>
    <w:rsid w:val="00861448"/>
    <w:rsid w:val="0086250F"/>
    <w:rsid w:val="008626F0"/>
    <w:rsid w:val="00863B9E"/>
    <w:rsid w:val="0086671E"/>
    <w:rsid w:val="00871FB8"/>
    <w:rsid w:val="00875B2B"/>
    <w:rsid w:val="008767DD"/>
    <w:rsid w:val="00876CBE"/>
    <w:rsid w:val="00881628"/>
    <w:rsid w:val="008817F7"/>
    <w:rsid w:val="00881A5A"/>
    <w:rsid w:val="00893558"/>
    <w:rsid w:val="008939AD"/>
    <w:rsid w:val="00894199"/>
    <w:rsid w:val="00894912"/>
    <w:rsid w:val="00896371"/>
    <w:rsid w:val="008969C9"/>
    <w:rsid w:val="00896F65"/>
    <w:rsid w:val="008A2750"/>
    <w:rsid w:val="008A3E55"/>
    <w:rsid w:val="008A5B1B"/>
    <w:rsid w:val="008A5BD4"/>
    <w:rsid w:val="008A6E95"/>
    <w:rsid w:val="008A73CE"/>
    <w:rsid w:val="008A779C"/>
    <w:rsid w:val="008A782B"/>
    <w:rsid w:val="008B34CB"/>
    <w:rsid w:val="008B4293"/>
    <w:rsid w:val="008B4477"/>
    <w:rsid w:val="008B4EE6"/>
    <w:rsid w:val="008B5AD5"/>
    <w:rsid w:val="008B6082"/>
    <w:rsid w:val="008B745A"/>
    <w:rsid w:val="008C4A71"/>
    <w:rsid w:val="008C4CE1"/>
    <w:rsid w:val="008C60E5"/>
    <w:rsid w:val="008C6260"/>
    <w:rsid w:val="008D6CCF"/>
    <w:rsid w:val="008D7D18"/>
    <w:rsid w:val="008E15E7"/>
    <w:rsid w:val="008E28A9"/>
    <w:rsid w:val="008E2C1D"/>
    <w:rsid w:val="008E2E98"/>
    <w:rsid w:val="008E4988"/>
    <w:rsid w:val="008E50F1"/>
    <w:rsid w:val="008E57A8"/>
    <w:rsid w:val="008E5883"/>
    <w:rsid w:val="008E618D"/>
    <w:rsid w:val="008F1842"/>
    <w:rsid w:val="008F62F9"/>
    <w:rsid w:val="008F79B8"/>
    <w:rsid w:val="0090038B"/>
    <w:rsid w:val="00901212"/>
    <w:rsid w:val="009035AA"/>
    <w:rsid w:val="009048C4"/>
    <w:rsid w:val="00904C0E"/>
    <w:rsid w:val="00906320"/>
    <w:rsid w:val="00910D22"/>
    <w:rsid w:val="00910D5B"/>
    <w:rsid w:val="009126C3"/>
    <w:rsid w:val="009148BF"/>
    <w:rsid w:val="00914F7D"/>
    <w:rsid w:val="009151CB"/>
    <w:rsid w:val="00915217"/>
    <w:rsid w:val="0091723D"/>
    <w:rsid w:val="00917649"/>
    <w:rsid w:val="00923790"/>
    <w:rsid w:val="0092404B"/>
    <w:rsid w:val="00924363"/>
    <w:rsid w:val="00926524"/>
    <w:rsid w:val="00930B46"/>
    <w:rsid w:val="00932CF5"/>
    <w:rsid w:val="009330F7"/>
    <w:rsid w:val="009345D4"/>
    <w:rsid w:val="009365F2"/>
    <w:rsid w:val="00941E4E"/>
    <w:rsid w:val="00943737"/>
    <w:rsid w:val="0094580A"/>
    <w:rsid w:val="00946436"/>
    <w:rsid w:val="009468D6"/>
    <w:rsid w:val="00953C95"/>
    <w:rsid w:val="009565EC"/>
    <w:rsid w:val="009604BE"/>
    <w:rsid w:val="00960590"/>
    <w:rsid w:val="00960AEB"/>
    <w:rsid w:val="009616E5"/>
    <w:rsid w:val="0096226A"/>
    <w:rsid w:val="0096762B"/>
    <w:rsid w:val="00967D02"/>
    <w:rsid w:val="00970FD7"/>
    <w:rsid w:val="00972B80"/>
    <w:rsid w:val="00972C64"/>
    <w:rsid w:val="009751E6"/>
    <w:rsid w:val="009755C4"/>
    <w:rsid w:val="009768BC"/>
    <w:rsid w:val="009777A6"/>
    <w:rsid w:val="00977A9F"/>
    <w:rsid w:val="009830A7"/>
    <w:rsid w:val="0098378C"/>
    <w:rsid w:val="00983C27"/>
    <w:rsid w:val="009863F4"/>
    <w:rsid w:val="009866FF"/>
    <w:rsid w:val="009872FC"/>
    <w:rsid w:val="00993380"/>
    <w:rsid w:val="00994290"/>
    <w:rsid w:val="009973C1"/>
    <w:rsid w:val="00997AAE"/>
    <w:rsid w:val="009A07DC"/>
    <w:rsid w:val="009A12B4"/>
    <w:rsid w:val="009A4757"/>
    <w:rsid w:val="009A5490"/>
    <w:rsid w:val="009A5F88"/>
    <w:rsid w:val="009A69A3"/>
    <w:rsid w:val="009A79BC"/>
    <w:rsid w:val="009B1D90"/>
    <w:rsid w:val="009B28D0"/>
    <w:rsid w:val="009B29D8"/>
    <w:rsid w:val="009B2EA5"/>
    <w:rsid w:val="009B541F"/>
    <w:rsid w:val="009B5483"/>
    <w:rsid w:val="009B570B"/>
    <w:rsid w:val="009B736D"/>
    <w:rsid w:val="009C2391"/>
    <w:rsid w:val="009C2F76"/>
    <w:rsid w:val="009C34CC"/>
    <w:rsid w:val="009C3869"/>
    <w:rsid w:val="009C4A95"/>
    <w:rsid w:val="009C5438"/>
    <w:rsid w:val="009C6223"/>
    <w:rsid w:val="009D2091"/>
    <w:rsid w:val="009D26FE"/>
    <w:rsid w:val="009D2713"/>
    <w:rsid w:val="009D705A"/>
    <w:rsid w:val="009E3358"/>
    <w:rsid w:val="009E3A69"/>
    <w:rsid w:val="009E42AD"/>
    <w:rsid w:val="009E4DDC"/>
    <w:rsid w:val="009E53BF"/>
    <w:rsid w:val="009E53CB"/>
    <w:rsid w:val="009E59B1"/>
    <w:rsid w:val="009E7527"/>
    <w:rsid w:val="009F01E1"/>
    <w:rsid w:val="009F0558"/>
    <w:rsid w:val="009F1535"/>
    <w:rsid w:val="009F2603"/>
    <w:rsid w:val="009F34A9"/>
    <w:rsid w:val="009F4203"/>
    <w:rsid w:val="009F5979"/>
    <w:rsid w:val="009F5FF9"/>
    <w:rsid w:val="00A01676"/>
    <w:rsid w:val="00A03C18"/>
    <w:rsid w:val="00A04537"/>
    <w:rsid w:val="00A07832"/>
    <w:rsid w:val="00A11C55"/>
    <w:rsid w:val="00A132D5"/>
    <w:rsid w:val="00A14F45"/>
    <w:rsid w:val="00A15CA0"/>
    <w:rsid w:val="00A171B9"/>
    <w:rsid w:val="00A1723E"/>
    <w:rsid w:val="00A206D5"/>
    <w:rsid w:val="00A20A84"/>
    <w:rsid w:val="00A22176"/>
    <w:rsid w:val="00A24A24"/>
    <w:rsid w:val="00A3249F"/>
    <w:rsid w:val="00A327A0"/>
    <w:rsid w:val="00A344E1"/>
    <w:rsid w:val="00A35169"/>
    <w:rsid w:val="00A36121"/>
    <w:rsid w:val="00A37F5F"/>
    <w:rsid w:val="00A42C1A"/>
    <w:rsid w:val="00A42F29"/>
    <w:rsid w:val="00A42F66"/>
    <w:rsid w:val="00A4481E"/>
    <w:rsid w:val="00A44861"/>
    <w:rsid w:val="00A44880"/>
    <w:rsid w:val="00A44EAA"/>
    <w:rsid w:val="00A46894"/>
    <w:rsid w:val="00A46BC5"/>
    <w:rsid w:val="00A50BDD"/>
    <w:rsid w:val="00A53C20"/>
    <w:rsid w:val="00A54E6E"/>
    <w:rsid w:val="00A57666"/>
    <w:rsid w:val="00A614A7"/>
    <w:rsid w:val="00A61CF5"/>
    <w:rsid w:val="00A61EA1"/>
    <w:rsid w:val="00A62679"/>
    <w:rsid w:val="00A64781"/>
    <w:rsid w:val="00A66BCB"/>
    <w:rsid w:val="00A73CF1"/>
    <w:rsid w:val="00A80EBB"/>
    <w:rsid w:val="00A81B19"/>
    <w:rsid w:val="00A81C8A"/>
    <w:rsid w:val="00A822A7"/>
    <w:rsid w:val="00A82716"/>
    <w:rsid w:val="00A82D6E"/>
    <w:rsid w:val="00A82E9D"/>
    <w:rsid w:val="00A8312D"/>
    <w:rsid w:val="00A8352B"/>
    <w:rsid w:val="00A838DD"/>
    <w:rsid w:val="00A8539D"/>
    <w:rsid w:val="00A87F06"/>
    <w:rsid w:val="00A90507"/>
    <w:rsid w:val="00A93D80"/>
    <w:rsid w:val="00A94BE8"/>
    <w:rsid w:val="00A970C1"/>
    <w:rsid w:val="00AA249A"/>
    <w:rsid w:val="00AA3A4D"/>
    <w:rsid w:val="00AA3BC8"/>
    <w:rsid w:val="00AA3D4C"/>
    <w:rsid w:val="00AA519F"/>
    <w:rsid w:val="00AA5580"/>
    <w:rsid w:val="00AB0D52"/>
    <w:rsid w:val="00AB1A3F"/>
    <w:rsid w:val="00AB397A"/>
    <w:rsid w:val="00AB42EB"/>
    <w:rsid w:val="00AB5DCA"/>
    <w:rsid w:val="00AB6F0D"/>
    <w:rsid w:val="00AC125E"/>
    <w:rsid w:val="00AC3643"/>
    <w:rsid w:val="00AC393B"/>
    <w:rsid w:val="00AC54A6"/>
    <w:rsid w:val="00AD2ECD"/>
    <w:rsid w:val="00AE1AB5"/>
    <w:rsid w:val="00AE1FFD"/>
    <w:rsid w:val="00AE3CDC"/>
    <w:rsid w:val="00AE7D0E"/>
    <w:rsid w:val="00AF14EE"/>
    <w:rsid w:val="00AF26E7"/>
    <w:rsid w:val="00AF2E1A"/>
    <w:rsid w:val="00AF5D72"/>
    <w:rsid w:val="00AF67BF"/>
    <w:rsid w:val="00B032FD"/>
    <w:rsid w:val="00B045D8"/>
    <w:rsid w:val="00B06B91"/>
    <w:rsid w:val="00B10595"/>
    <w:rsid w:val="00B10C30"/>
    <w:rsid w:val="00B12090"/>
    <w:rsid w:val="00B15052"/>
    <w:rsid w:val="00B22167"/>
    <w:rsid w:val="00B233AC"/>
    <w:rsid w:val="00B23484"/>
    <w:rsid w:val="00B23AE1"/>
    <w:rsid w:val="00B275D4"/>
    <w:rsid w:val="00B33FF2"/>
    <w:rsid w:val="00B34613"/>
    <w:rsid w:val="00B3493B"/>
    <w:rsid w:val="00B36C4F"/>
    <w:rsid w:val="00B40778"/>
    <w:rsid w:val="00B42F98"/>
    <w:rsid w:val="00B43F49"/>
    <w:rsid w:val="00B44203"/>
    <w:rsid w:val="00B45929"/>
    <w:rsid w:val="00B4651D"/>
    <w:rsid w:val="00B466CC"/>
    <w:rsid w:val="00B5037E"/>
    <w:rsid w:val="00B51E7B"/>
    <w:rsid w:val="00B52EBC"/>
    <w:rsid w:val="00B53D0A"/>
    <w:rsid w:val="00B5407E"/>
    <w:rsid w:val="00B54442"/>
    <w:rsid w:val="00B65DB7"/>
    <w:rsid w:val="00B66B45"/>
    <w:rsid w:val="00B711B5"/>
    <w:rsid w:val="00B713F7"/>
    <w:rsid w:val="00B736FB"/>
    <w:rsid w:val="00B76905"/>
    <w:rsid w:val="00B7799C"/>
    <w:rsid w:val="00B80988"/>
    <w:rsid w:val="00B829F1"/>
    <w:rsid w:val="00B86282"/>
    <w:rsid w:val="00B864B2"/>
    <w:rsid w:val="00B87159"/>
    <w:rsid w:val="00B87551"/>
    <w:rsid w:val="00B879E9"/>
    <w:rsid w:val="00B93FC7"/>
    <w:rsid w:val="00B9471F"/>
    <w:rsid w:val="00B9483C"/>
    <w:rsid w:val="00B95622"/>
    <w:rsid w:val="00B95FDA"/>
    <w:rsid w:val="00B97089"/>
    <w:rsid w:val="00BA0783"/>
    <w:rsid w:val="00BA4046"/>
    <w:rsid w:val="00BA542F"/>
    <w:rsid w:val="00BA7400"/>
    <w:rsid w:val="00BB0ED0"/>
    <w:rsid w:val="00BB12B1"/>
    <w:rsid w:val="00BB3EE5"/>
    <w:rsid w:val="00BB47E8"/>
    <w:rsid w:val="00BB736B"/>
    <w:rsid w:val="00BB74A5"/>
    <w:rsid w:val="00BC03EF"/>
    <w:rsid w:val="00BC2C35"/>
    <w:rsid w:val="00BC377E"/>
    <w:rsid w:val="00BC54E0"/>
    <w:rsid w:val="00BD1809"/>
    <w:rsid w:val="00BD22BF"/>
    <w:rsid w:val="00BD27E6"/>
    <w:rsid w:val="00BD4062"/>
    <w:rsid w:val="00BD60B6"/>
    <w:rsid w:val="00BD7A59"/>
    <w:rsid w:val="00BE1029"/>
    <w:rsid w:val="00BE3622"/>
    <w:rsid w:val="00BE4E02"/>
    <w:rsid w:val="00BE551E"/>
    <w:rsid w:val="00BE73FB"/>
    <w:rsid w:val="00BF09E4"/>
    <w:rsid w:val="00BF169E"/>
    <w:rsid w:val="00BF2A76"/>
    <w:rsid w:val="00BF35FB"/>
    <w:rsid w:val="00BF4BF6"/>
    <w:rsid w:val="00BF663D"/>
    <w:rsid w:val="00BF6D17"/>
    <w:rsid w:val="00C03F8E"/>
    <w:rsid w:val="00C05A7F"/>
    <w:rsid w:val="00C106A5"/>
    <w:rsid w:val="00C15E2E"/>
    <w:rsid w:val="00C237D9"/>
    <w:rsid w:val="00C24C43"/>
    <w:rsid w:val="00C25AC0"/>
    <w:rsid w:val="00C2671A"/>
    <w:rsid w:val="00C30A99"/>
    <w:rsid w:val="00C32737"/>
    <w:rsid w:val="00C3476E"/>
    <w:rsid w:val="00C36ACE"/>
    <w:rsid w:val="00C37536"/>
    <w:rsid w:val="00C40831"/>
    <w:rsid w:val="00C413AB"/>
    <w:rsid w:val="00C44403"/>
    <w:rsid w:val="00C4642B"/>
    <w:rsid w:val="00C527A8"/>
    <w:rsid w:val="00C53C97"/>
    <w:rsid w:val="00C542D2"/>
    <w:rsid w:val="00C563B2"/>
    <w:rsid w:val="00C56CFC"/>
    <w:rsid w:val="00C56DE0"/>
    <w:rsid w:val="00C617B1"/>
    <w:rsid w:val="00C61F61"/>
    <w:rsid w:val="00C62C1C"/>
    <w:rsid w:val="00C633E0"/>
    <w:rsid w:val="00C6358D"/>
    <w:rsid w:val="00C66876"/>
    <w:rsid w:val="00C66B61"/>
    <w:rsid w:val="00C71331"/>
    <w:rsid w:val="00C741ED"/>
    <w:rsid w:val="00C75554"/>
    <w:rsid w:val="00C77CD8"/>
    <w:rsid w:val="00C8358B"/>
    <w:rsid w:val="00C87903"/>
    <w:rsid w:val="00C90509"/>
    <w:rsid w:val="00C94EBC"/>
    <w:rsid w:val="00C95957"/>
    <w:rsid w:val="00C96DF1"/>
    <w:rsid w:val="00CA0365"/>
    <w:rsid w:val="00CA0A2E"/>
    <w:rsid w:val="00CA1082"/>
    <w:rsid w:val="00CA13F5"/>
    <w:rsid w:val="00CA23D8"/>
    <w:rsid w:val="00CA4A16"/>
    <w:rsid w:val="00CA4E6F"/>
    <w:rsid w:val="00CA5009"/>
    <w:rsid w:val="00CA576E"/>
    <w:rsid w:val="00CA61A1"/>
    <w:rsid w:val="00CA67EC"/>
    <w:rsid w:val="00CA77A7"/>
    <w:rsid w:val="00CB021F"/>
    <w:rsid w:val="00CB03CA"/>
    <w:rsid w:val="00CB0F66"/>
    <w:rsid w:val="00CB2A72"/>
    <w:rsid w:val="00CB330A"/>
    <w:rsid w:val="00CB4047"/>
    <w:rsid w:val="00CC00ED"/>
    <w:rsid w:val="00CC0254"/>
    <w:rsid w:val="00CC1E5F"/>
    <w:rsid w:val="00CC2446"/>
    <w:rsid w:val="00CC3178"/>
    <w:rsid w:val="00CD30D8"/>
    <w:rsid w:val="00CD44E4"/>
    <w:rsid w:val="00CD524C"/>
    <w:rsid w:val="00CD538E"/>
    <w:rsid w:val="00CD6AFB"/>
    <w:rsid w:val="00CD73B9"/>
    <w:rsid w:val="00CE25E5"/>
    <w:rsid w:val="00CE50E4"/>
    <w:rsid w:val="00CE5962"/>
    <w:rsid w:val="00CE5D80"/>
    <w:rsid w:val="00CE6282"/>
    <w:rsid w:val="00CE66D9"/>
    <w:rsid w:val="00CE6B9D"/>
    <w:rsid w:val="00CF22E3"/>
    <w:rsid w:val="00CF257D"/>
    <w:rsid w:val="00CF3AB3"/>
    <w:rsid w:val="00CF43EF"/>
    <w:rsid w:val="00CF5BD4"/>
    <w:rsid w:val="00D003D8"/>
    <w:rsid w:val="00D0180C"/>
    <w:rsid w:val="00D02921"/>
    <w:rsid w:val="00D037C5"/>
    <w:rsid w:val="00D0401B"/>
    <w:rsid w:val="00D049E8"/>
    <w:rsid w:val="00D050E6"/>
    <w:rsid w:val="00D05BCD"/>
    <w:rsid w:val="00D1187C"/>
    <w:rsid w:val="00D14A68"/>
    <w:rsid w:val="00D15125"/>
    <w:rsid w:val="00D16C2B"/>
    <w:rsid w:val="00D20876"/>
    <w:rsid w:val="00D226AC"/>
    <w:rsid w:val="00D22AA1"/>
    <w:rsid w:val="00D241C8"/>
    <w:rsid w:val="00D247F5"/>
    <w:rsid w:val="00D25665"/>
    <w:rsid w:val="00D32E1F"/>
    <w:rsid w:val="00D33BD3"/>
    <w:rsid w:val="00D3509A"/>
    <w:rsid w:val="00D36DC0"/>
    <w:rsid w:val="00D419EE"/>
    <w:rsid w:val="00D4359A"/>
    <w:rsid w:val="00D43B90"/>
    <w:rsid w:val="00D43E65"/>
    <w:rsid w:val="00D44707"/>
    <w:rsid w:val="00D44F93"/>
    <w:rsid w:val="00D455C5"/>
    <w:rsid w:val="00D4660F"/>
    <w:rsid w:val="00D46B6E"/>
    <w:rsid w:val="00D50234"/>
    <w:rsid w:val="00D51151"/>
    <w:rsid w:val="00D51A3E"/>
    <w:rsid w:val="00D612A0"/>
    <w:rsid w:val="00D619F3"/>
    <w:rsid w:val="00D6373F"/>
    <w:rsid w:val="00D64BAB"/>
    <w:rsid w:val="00D65BAE"/>
    <w:rsid w:val="00D66D43"/>
    <w:rsid w:val="00D72D6C"/>
    <w:rsid w:val="00D753A9"/>
    <w:rsid w:val="00D77E17"/>
    <w:rsid w:val="00D77F41"/>
    <w:rsid w:val="00D8053A"/>
    <w:rsid w:val="00D80862"/>
    <w:rsid w:val="00D8324C"/>
    <w:rsid w:val="00D852A3"/>
    <w:rsid w:val="00D85AC0"/>
    <w:rsid w:val="00D86250"/>
    <w:rsid w:val="00D8629C"/>
    <w:rsid w:val="00D90A3E"/>
    <w:rsid w:val="00D93A97"/>
    <w:rsid w:val="00D94BAF"/>
    <w:rsid w:val="00D954FF"/>
    <w:rsid w:val="00DA0DBC"/>
    <w:rsid w:val="00DA0F02"/>
    <w:rsid w:val="00DA4FAF"/>
    <w:rsid w:val="00DB01BF"/>
    <w:rsid w:val="00DB0EDA"/>
    <w:rsid w:val="00DB3AEE"/>
    <w:rsid w:val="00DB6224"/>
    <w:rsid w:val="00DB74A0"/>
    <w:rsid w:val="00DC40BA"/>
    <w:rsid w:val="00DC5204"/>
    <w:rsid w:val="00DC53A0"/>
    <w:rsid w:val="00DC5405"/>
    <w:rsid w:val="00DC7947"/>
    <w:rsid w:val="00DD2FE4"/>
    <w:rsid w:val="00DD3B09"/>
    <w:rsid w:val="00DD50C3"/>
    <w:rsid w:val="00DD7466"/>
    <w:rsid w:val="00DE0FCD"/>
    <w:rsid w:val="00DE1C60"/>
    <w:rsid w:val="00DE3B6D"/>
    <w:rsid w:val="00DE41DD"/>
    <w:rsid w:val="00DE4E17"/>
    <w:rsid w:val="00DF37E3"/>
    <w:rsid w:val="00DF4889"/>
    <w:rsid w:val="00DF4D3C"/>
    <w:rsid w:val="00E00EF2"/>
    <w:rsid w:val="00E00F05"/>
    <w:rsid w:val="00E01C05"/>
    <w:rsid w:val="00E0722A"/>
    <w:rsid w:val="00E07396"/>
    <w:rsid w:val="00E0757B"/>
    <w:rsid w:val="00E07F87"/>
    <w:rsid w:val="00E13803"/>
    <w:rsid w:val="00E14319"/>
    <w:rsid w:val="00E15CE8"/>
    <w:rsid w:val="00E17D61"/>
    <w:rsid w:val="00E20712"/>
    <w:rsid w:val="00E21CD7"/>
    <w:rsid w:val="00E2401C"/>
    <w:rsid w:val="00E25B37"/>
    <w:rsid w:val="00E31BBC"/>
    <w:rsid w:val="00E40D14"/>
    <w:rsid w:val="00E41BEC"/>
    <w:rsid w:val="00E4521F"/>
    <w:rsid w:val="00E45837"/>
    <w:rsid w:val="00E45EBD"/>
    <w:rsid w:val="00E471CF"/>
    <w:rsid w:val="00E52E57"/>
    <w:rsid w:val="00E5367F"/>
    <w:rsid w:val="00E54CC3"/>
    <w:rsid w:val="00E61955"/>
    <w:rsid w:val="00E61A63"/>
    <w:rsid w:val="00E61CF6"/>
    <w:rsid w:val="00E62ABE"/>
    <w:rsid w:val="00E63515"/>
    <w:rsid w:val="00E64223"/>
    <w:rsid w:val="00E657A0"/>
    <w:rsid w:val="00E66963"/>
    <w:rsid w:val="00E66AE1"/>
    <w:rsid w:val="00E67AF7"/>
    <w:rsid w:val="00E67B14"/>
    <w:rsid w:val="00E71715"/>
    <w:rsid w:val="00E722C7"/>
    <w:rsid w:val="00E74072"/>
    <w:rsid w:val="00E7441F"/>
    <w:rsid w:val="00E74936"/>
    <w:rsid w:val="00E77800"/>
    <w:rsid w:val="00E77A44"/>
    <w:rsid w:val="00E80371"/>
    <w:rsid w:val="00E84D81"/>
    <w:rsid w:val="00E872A5"/>
    <w:rsid w:val="00E87AF9"/>
    <w:rsid w:val="00E90A2C"/>
    <w:rsid w:val="00E93925"/>
    <w:rsid w:val="00E93DC3"/>
    <w:rsid w:val="00E95DBB"/>
    <w:rsid w:val="00E96011"/>
    <w:rsid w:val="00E97309"/>
    <w:rsid w:val="00E97DBF"/>
    <w:rsid w:val="00EA37F4"/>
    <w:rsid w:val="00EA4937"/>
    <w:rsid w:val="00EA67E7"/>
    <w:rsid w:val="00EA7882"/>
    <w:rsid w:val="00EA7DC3"/>
    <w:rsid w:val="00EB0858"/>
    <w:rsid w:val="00EB2A33"/>
    <w:rsid w:val="00EB434A"/>
    <w:rsid w:val="00EC0115"/>
    <w:rsid w:val="00EC7E9A"/>
    <w:rsid w:val="00ED2E55"/>
    <w:rsid w:val="00ED7163"/>
    <w:rsid w:val="00EE26B9"/>
    <w:rsid w:val="00EE3E00"/>
    <w:rsid w:val="00EE449C"/>
    <w:rsid w:val="00EE7B64"/>
    <w:rsid w:val="00EF1010"/>
    <w:rsid w:val="00EF272B"/>
    <w:rsid w:val="00EF3085"/>
    <w:rsid w:val="00EF6E1A"/>
    <w:rsid w:val="00F02615"/>
    <w:rsid w:val="00F041AC"/>
    <w:rsid w:val="00F0552B"/>
    <w:rsid w:val="00F060C1"/>
    <w:rsid w:val="00F060FD"/>
    <w:rsid w:val="00F0653E"/>
    <w:rsid w:val="00F101E1"/>
    <w:rsid w:val="00F1074B"/>
    <w:rsid w:val="00F12244"/>
    <w:rsid w:val="00F1343B"/>
    <w:rsid w:val="00F137CF"/>
    <w:rsid w:val="00F13FAD"/>
    <w:rsid w:val="00F1621A"/>
    <w:rsid w:val="00F2276D"/>
    <w:rsid w:val="00F23996"/>
    <w:rsid w:val="00F25BCA"/>
    <w:rsid w:val="00F25FCA"/>
    <w:rsid w:val="00F30712"/>
    <w:rsid w:val="00F318E4"/>
    <w:rsid w:val="00F31916"/>
    <w:rsid w:val="00F3327A"/>
    <w:rsid w:val="00F344D1"/>
    <w:rsid w:val="00F346DA"/>
    <w:rsid w:val="00F372F3"/>
    <w:rsid w:val="00F41CD6"/>
    <w:rsid w:val="00F425C6"/>
    <w:rsid w:val="00F4275F"/>
    <w:rsid w:val="00F42AB8"/>
    <w:rsid w:val="00F44A8D"/>
    <w:rsid w:val="00F50474"/>
    <w:rsid w:val="00F518C3"/>
    <w:rsid w:val="00F523FA"/>
    <w:rsid w:val="00F55D66"/>
    <w:rsid w:val="00F563AE"/>
    <w:rsid w:val="00F56780"/>
    <w:rsid w:val="00F574F7"/>
    <w:rsid w:val="00F60845"/>
    <w:rsid w:val="00F6107E"/>
    <w:rsid w:val="00F61458"/>
    <w:rsid w:val="00F637C3"/>
    <w:rsid w:val="00F66EEB"/>
    <w:rsid w:val="00F67AC7"/>
    <w:rsid w:val="00F728DA"/>
    <w:rsid w:val="00F7317D"/>
    <w:rsid w:val="00F752EC"/>
    <w:rsid w:val="00F753BF"/>
    <w:rsid w:val="00F77C09"/>
    <w:rsid w:val="00F8314E"/>
    <w:rsid w:val="00F84E49"/>
    <w:rsid w:val="00F923B8"/>
    <w:rsid w:val="00F92CE6"/>
    <w:rsid w:val="00F9370F"/>
    <w:rsid w:val="00F97CC7"/>
    <w:rsid w:val="00FA0DB7"/>
    <w:rsid w:val="00FA18E4"/>
    <w:rsid w:val="00FA2ED6"/>
    <w:rsid w:val="00FA4638"/>
    <w:rsid w:val="00FA588A"/>
    <w:rsid w:val="00FA7F03"/>
    <w:rsid w:val="00FA7F74"/>
    <w:rsid w:val="00FB2148"/>
    <w:rsid w:val="00FB2184"/>
    <w:rsid w:val="00FB2CDC"/>
    <w:rsid w:val="00FC0436"/>
    <w:rsid w:val="00FC3942"/>
    <w:rsid w:val="00FC5D9A"/>
    <w:rsid w:val="00FC7324"/>
    <w:rsid w:val="00FC7EB0"/>
    <w:rsid w:val="00FD0345"/>
    <w:rsid w:val="00FD045F"/>
    <w:rsid w:val="00FD366F"/>
    <w:rsid w:val="00FD47B7"/>
    <w:rsid w:val="00FD5F78"/>
    <w:rsid w:val="00FD67F0"/>
    <w:rsid w:val="00FE2444"/>
    <w:rsid w:val="00FE2E9D"/>
    <w:rsid w:val="00FE63DA"/>
    <w:rsid w:val="00FE7240"/>
    <w:rsid w:val="00FF1149"/>
    <w:rsid w:val="00FF168F"/>
    <w:rsid w:val="00FF26F2"/>
    <w:rsid w:val="00FF2863"/>
    <w:rsid w:val="00FF32FE"/>
    <w:rsid w:val="00FF3D34"/>
    <w:rsid w:val="00FF40B7"/>
    <w:rsid w:val="00FF6207"/>
    <w:rsid w:val="01275801"/>
    <w:rsid w:val="018F661E"/>
    <w:rsid w:val="01D34AEC"/>
    <w:rsid w:val="025B750A"/>
    <w:rsid w:val="02FC3802"/>
    <w:rsid w:val="04793731"/>
    <w:rsid w:val="04815E2E"/>
    <w:rsid w:val="054715C0"/>
    <w:rsid w:val="05810703"/>
    <w:rsid w:val="05D93CAB"/>
    <w:rsid w:val="05DE5E57"/>
    <w:rsid w:val="060F6098"/>
    <w:rsid w:val="078A0075"/>
    <w:rsid w:val="07E13D6B"/>
    <w:rsid w:val="08BC63B1"/>
    <w:rsid w:val="08DB6A0C"/>
    <w:rsid w:val="0A761033"/>
    <w:rsid w:val="0AE06940"/>
    <w:rsid w:val="0B377A33"/>
    <w:rsid w:val="0B4C6E43"/>
    <w:rsid w:val="0B7D28B7"/>
    <w:rsid w:val="0C8D16BA"/>
    <w:rsid w:val="0D356E5F"/>
    <w:rsid w:val="0D606A17"/>
    <w:rsid w:val="0DB14D14"/>
    <w:rsid w:val="0E1C3681"/>
    <w:rsid w:val="0E7916E3"/>
    <w:rsid w:val="0F6536A4"/>
    <w:rsid w:val="10B916F7"/>
    <w:rsid w:val="10C33D7E"/>
    <w:rsid w:val="1217589A"/>
    <w:rsid w:val="125735FC"/>
    <w:rsid w:val="13331918"/>
    <w:rsid w:val="13510138"/>
    <w:rsid w:val="145006A8"/>
    <w:rsid w:val="14CA789B"/>
    <w:rsid w:val="15D94369"/>
    <w:rsid w:val="15F25074"/>
    <w:rsid w:val="163E6375"/>
    <w:rsid w:val="17B62B2A"/>
    <w:rsid w:val="183B2C2F"/>
    <w:rsid w:val="18C96881"/>
    <w:rsid w:val="19371050"/>
    <w:rsid w:val="196A733A"/>
    <w:rsid w:val="19C30CA0"/>
    <w:rsid w:val="19E82A2B"/>
    <w:rsid w:val="1A9B4D19"/>
    <w:rsid w:val="1B013951"/>
    <w:rsid w:val="1B376597"/>
    <w:rsid w:val="1B3F4CAB"/>
    <w:rsid w:val="1B65127F"/>
    <w:rsid w:val="1BDC288E"/>
    <w:rsid w:val="1C546760"/>
    <w:rsid w:val="1CAF45E1"/>
    <w:rsid w:val="1CEF4711"/>
    <w:rsid w:val="1D340FF9"/>
    <w:rsid w:val="1DA067CD"/>
    <w:rsid w:val="1F3878F9"/>
    <w:rsid w:val="202F16C0"/>
    <w:rsid w:val="20300074"/>
    <w:rsid w:val="20E75DE7"/>
    <w:rsid w:val="2183508D"/>
    <w:rsid w:val="21DD5CE0"/>
    <w:rsid w:val="230E07EF"/>
    <w:rsid w:val="240D52C0"/>
    <w:rsid w:val="25431E52"/>
    <w:rsid w:val="26B44513"/>
    <w:rsid w:val="27315DD3"/>
    <w:rsid w:val="27581B4A"/>
    <w:rsid w:val="284922A5"/>
    <w:rsid w:val="285178DB"/>
    <w:rsid w:val="28B92E7F"/>
    <w:rsid w:val="293B5699"/>
    <w:rsid w:val="2957079E"/>
    <w:rsid w:val="29874AC1"/>
    <w:rsid w:val="298836FC"/>
    <w:rsid w:val="2A1A6778"/>
    <w:rsid w:val="2AB34609"/>
    <w:rsid w:val="2B231643"/>
    <w:rsid w:val="2BCE2789"/>
    <w:rsid w:val="2CE94244"/>
    <w:rsid w:val="2D0918F3"/>
    <w:rsid w:val="2D8210C6"/>
    <w:rsid w:val="2DAD1E76"/>
    <w:rsid w:val="2E370E61"/>
    <w:rsid w:val="2E37185A"/>
    <w:rsid w:val="2E5A1060"/>
    <w:rsid w:val="2E717D7F"/>
    <w:rsid w:val="2FB055B7"/>
    <w:rsid w:val="313E5C07"/>
    <w:rsid w:val="32571FA0"/>
    <w:rsid w:val="32E61019"/>
    <w:rsid w:val="33F463F1"/>
    <w:rsid w:val="342B5426"/>
    <w:rsid w:val="357422A8"/>
    <w:rsid w:val="360C48B1"/>
    <w:rsid w:val="363718C4"/>
    <w:rsid w:val="367A18D5"/>
    <w:rsid w:val="37DD5FAB"/>
    <w:rsid w:val="39535A9A"/>
    <w:rsid w:val="39DF0A30"/>
    <w:rsid w:val="39EF3234"/>
    <w:rsid w:val="3A6F6273"/>
    <w:rsid w:val="3AAA2FF5"/>
    <w:rsid w:val="3AF57069"/>
    <w:rsid w:val="3BDF08D1"/>
    <w:rsid w:val="3C1E40B6"/>
    <w:rsid w:val="3CCE6C28"/>
    <w:rsid w:val="3D1F7968"/>
    <w:rsid w:val="3D251A29"/>
    <w:rsid w:val="3D556017"/>
    <w:rsid w:val="3DE418E4"/>
    <w:rsid w:val="3F6B5444"/>
    <w:rsid w:val="40206459"/>
    <w:rsid w:val="411976F3"/>
    <w:rsid w:val="414E6173"/>
    <w:rsid w:val="41752D86"/>
    <w:rsid w:val="418172AB"/>
    <w:rsid w:val="43422D15"/>
    <w:rsid w:val="44877763"/>
    <w:rsid w:val="44CE7E85"/>
    <w:rsid w:val="45990F20"/>
    <w:rsid w:val="45B51B7A"/>
    <w:rsid w:val="45BF08D0"/>
    <w:rsid w:val="46175DCD"/>
    <w:rsid w:val="465F63EA"/>
    <w:rsid w:val="473D2E32"/>
    <w:rsid w:val="47CF067D"/>
    <w:rsid w:val="47DE6726"/>
    <w:rsid w:val="480212E4"/>
    <w:rsid w:val="48297E7C"/>
    <w:rsid w:val="4B09762A"/>
    <w:rsid w:val="4B221F77"/>
    <w:rsid w:val="4C4E7DF5"/>
    <w:rsid w:val="4C5E119F"/>
    <w:rsid w:val="4CDD5735"/>
    <w:rsid w:val="4D183358"/>
    <w:rsid w:val="4D8B74E7"/>
    <w:rsid w:val="4E505386"/>
    <w:rsid w:val="4F031C10"/>
    <w:rsid w:val="4FFC267E"/>
    <w:rsid w:val="5047126D"/>
    <w:rsid w:val="50AB6E2D"/>
    <w:rsid w:val="50E43D4A"/>
    <w:rsid w:val="5192425C"/>
    <w:rsid w:val="51BC0981"/>
    <w:rsid w:val="533C1422"/>
    <w:rsid w:val="53400C04"/>
    <w:rsid w:val="53D64B84"/>
    <w:rsid w:val="541D490A"/>
    <w:rsid w:val="5434742F"/>
    <w:rsid w:val="54B66725"/>
    <w:rsid w:val="54EF11FD"/>
    <w:rsid w:val="54F71460"/>
    <w:rsid w:val="55EE6DBD"/>
    <w:rsid w:val="560A1C6E"/>
    <w:rsid w:val="56610C21"/>
    <w:rsid w:val="570B2A8A"/>
    <w:rsid w:val="57723953"/>
    <w:rsid w:val="578362A1"/>
    <w:rsid w:val="57862F98"/>
    <w:rsid w:val="580352F5"/>
    <w:rsid w:val="58D71DE8"/>
    <w:rsid w:val="598C6888"/>
    <w:rsid w:val="5D035234"/>
    <w:rsid w:val="5DAA1EF8"/>
    <w:rsid w:val="5DC44A42"/>
    <w:rsid w:val="5DF978FD"/>
    <w:rsid w:val="5E5D613C"/>
    <w:rsid w:val="5E6E1A9F"/>
    <w:rsid w:val="5E895E64"/>
    <w:rsid w:val="5EF30A6D"/>
    <w:rsid w:val="5FB83EEE"/>
    <w:rsid w:val="601F3C78"/>
    <w:rsid w:val="61481242"/>
    <w:rsid w:val="61812004"/>
    <w:rsid w:val="61D47279"/>
    <w:rsid w:val="63161CF1"/>
    <w:rsid w:val="63884FAE"/>
    <w:rsid w:val="63A86D8C"/>
    <w:rsid w:val="63C94F54"/>
    <w:rsid w:val="63DC505B"/>
    <w:rsid w:val="63E943E0"/>
    <w:rsid w:val="640A28DC"/>
    <w:rsid w:val="647726E7"/>
    <w:rsid w:val="649E3FA3"/>
    <w:rsid w:val="65B6336F"/>
    <w:rsid w:val="65EE6BD2"/>
    <w:rsid w:val="66415276"/>
    <w:rsid w:val="664811A5"/>
    <w:rsid w:val="664A0E21"/>
    <w:rsid w:val="665D5970"/>
    <w:rsid w:val="667C203B"/>
    <w:rsid w:val="66BD003B"/>
    <w:rsid w:val="67310FB3"/>
    <w:rsid w:val="67796A94"/>
    <w:rsid w:val="67E0497A"/>
    <w:rsid w:val="68F25F74"/>
    <w:rsid w:val="699833FF"/>
    <w:rsid w:val="6BE47791"/>
    <w:rsid w:val="6C3B4865"/>
    <w:rsid w:val="6C7626AA"/>
    <w:rsid w:val="6CED792E"/>
    <w:rsid w:val="6D290622"/>
    <w:rsid w:val="6E3C6707"/>
    <w:rsid w:val="6ECE03B5"/>
    <w:rsid w:val="6FD616C4"/>
    <w:rsid w:val="70086955"/>
    <w:rsid w:val="70267D26"/>
    <w:rsid w:val="7130107B"/>
    <w:rsid w:val="713D3A72"/>
    <w:rsid w:val="722021B9"/>
    <w:rsid w:val="73E830DA"/>
    <w:rsid w:val="7428537F"/>
    <w:rsid w:val="74C309AE"/>
    <w:rsid w:val="74EF4E8E"/>
    <w:rsid w:val="75216C23"/>
    <w:rsid w:val="75FF120A"/>
    <w:rsid w:val="76276370"/>
    <w:rsid w:val="772107DC"/>
    <w:rsid w:val="77312E20"/>
    <w:rsid w:val="79202AC9"/>
    <w:rsid w:val="795021A3"/>
    <w:rsid w:val="796D4A70"/>
    <w:rsid w:val="7A8633CC"/>
    <w:rsid w:val="7B3215A7"/>
    <w:rsid w:val="7B5B428C"/>
    <w:rsid w:val="7BFD170B"/>
    <w:rsid w:val="7C320AAE"/>
    <w:rsid w:val="7D307300"/>
    <w:rsid w:val="7E6B5FE5"/>
    <w:rsid w:val="7E742F9A"/>
    <w:rsid w:val="7F315EF7"/>
    <w:rsid w:val="7F34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outlineLvl w:val="0"/>
    </w:pPr>
    <w:rPr>
      <w:rFonts w:eastAsia="黑体"/>
      <w:b/>
      <w:kern w:val="44"/>
      <w:sz w:val="28"/>
    </w:rPr>
  </w:style>
  <w:style w:type="paragraph" w:styleId="3">
    <w:name w:val="heading 2"/>
    <w:basedOn w:val="1"/>
    <w:next w:val="1"/>
    <w:qFormat/>
    <w:uiPriority w:val="0"/>
    <w:pPr>
      <w:keepNext/>
      <w:keepLines/>
      <w:spacing w:before="260" w:after="260"/>
      <w:outlineLvl w:val="1"/>
    </w:pPr>
    <w:rPr>
      <w:rFonts w:ascii="Arial" w:hAnsi="Arial" w:eastAsia="黑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240" w:lineRule="auto"/>
      <w:ind w:firstLine="420"/>
    </w:pPr>
    <w:rPr>
      <w:kern w:val="0"/>
      <w:sz w:val="20"/>
      <w:szCs w:val="20"/>
    </w:rPr>
  </w:style>
  <w:style w:type="paragraph" w:styleId="5">
    <w:name w:val="annotation text"/>
    <w:basedOn w:val="1"/>
    <w:semiHidden/>
    <w:qFormat/>
    <w:uiPriority w:val="0"/>
    <w:pPr>
      <w:jc w:val="left"/>
    </w:pPr>
  </w:style>
  <w:style w:type="paragraph" w:styleId="6">
    <w:name w:val="Salutation"/>
    <w:basedOn w:val="1"/>
    <w:next w:val="1"/>
    <w:link w:val="21"/>
    <w:qFormat/>
    <w:uiPriority w:val="0"/>
    <w:rPr>
      <w:rFonts w:ascii="宋体"/>
      <w:szCs w:val="20"/>
    </w:rPr>
  </w:style>
  <w:style w:type="paragraph" w:styleId="7">
    <w:name w:val="Body Text"/>
    <w:basedOn w:val="1"/>
    <w:link w:val="22"/>
    <w:qFormat/>
    <w:uiPriority w:val="0"/>
    <w:pPr>
      <w:spacing w:after="120"/>
    </w:pPr>
  </w:style>
  <w:style w:type="paragraph" w:styleId="8">
    <w:name w:val="Body Text Indent"/>
    <w:basedOn w:val="1"/>
    <w:qFormat/>
    <w:uiPriority w:val="0"/>
    <w:pPr>
      <w:ind w:firstLine="2880" w:firstLineChars="800"/>
    </w:pPr>
    <w:rPr>
      <w:sz w:val="36"/>
    </w:rPr>
  </w:style>
  <w:style w:type="paragraph" w:styleId="9">
    <w:name w:val="Plain Text"/>
    <w:basedOn w:val="1"/>
    <w:link w:val="23"/>
    <w:qFormat/>
    <w:uiPriority w:val="0"/>
    <w:pPr>
      <w:widowControl/>
      <w:spacing w:before="100" w:beforeAutospacing="1" w:after="100" w:afterAutospacing="1"/>
      <w:jc w:val="left"/>
    </w:pPr>
    <w:rPr>
      <w:rFonts w:ascii="宋体" w:hAnsi="宋体"/>
      <w:color w:val="000066"/>
      <w:kern w:val="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kern w:val="0"/>
    </w:rPr>
  </w:style>
  <w:style w:type="paragraph" w:styleId="15">
    <w:name w:val="annotation subject"/>
    <w:basedOn w:val="5"/>
    <w:next w:val="5"/>
    <w:semiHidden/>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semiHidden/>
    <w:qFormat/>
    <w:uiPriority w:val="0"/>
    <w:rPr>
      <w:sz w:val="21"/>
      <w:szCs w:val="21"/>
    </w:rPr>
  </w:style>
  <w:style w:type="character" w:customStyle="1" w:styleId="21">
    <w:name w:val="称呼 字符"/>
    <w:link w:val="6"/>
    <w:qFormat/>
    <w:uiPriority w:val="0"/>
    <w:rPr>
      <w:rFonts w:ascii="宋体"/>
      <w:kern w:val="2"/>
      <w:sz w:val="24"/>
    </w:rPr>
  </w:style>
  <w:style w:type="character" w:customStyle="1" w:styleId="22">
    <w:name w:val="正文文本 字符"/>
    <w:link w:val="7"/>
    <w:qFormat/>
    <w:uiPriority w:val="0"/>
    <w:rPr>
      <w:kern w:val="2"/>
      <w:sz w:val="21"/>
      <w:szCs w:val="24"/>
    </w:rPr>
  </w:style>
  <w:style w:type="character" w:customStyle="1" w:styleId="23">
    <w:name w:val="纯文本 字符"/>
    <w:link w:val="9"/>
    <w:qFormat/>
    <w:locked/>
    <w:uiPriority w:val="0"/>
    <w:rPr>
      <w:rFonts w:ascii="宋体" w:hAnsi="宋体" w:eastAsia="宋体"/>
      <w:color w:val="000066"/>
      <w:sz w:val="24"/>
      <w:szCs w:val="24"/>
      <w:lang w:val="en-US" w:eastAsia="zh-CN" w:bidi="ar-SA"/>
    </w:rPr>
  </w:style>
  <w:style w:type="character" w:customStyle="1" w:styleId="24">
    <w:name w:val="页脚 字符"/>
    <w:link w:val="12"/>
    <w:qFormat/>
    <w:uiPriority w:val="99"/>
    <w:rPr>
      <w:kern w:val="2"/>
      <w:sz w:val="18"/>
      <w:szCs w:val="18"/>
    </w:rPr>
  </w:style>
  <w:style w:type="character" w:customStyle="1" w:styleId="25">
    <w:name w:val="HTML 预设格式 字符"/>
    <w:link w:val="14"/>
    <w:qFormat/>
    <w:uiPriority w:val="99"/>
    <w:rPr>
      <w:rFonts w:ascii="宋体" w:hAnsi="宋体" w:cs="宋体"/>
      <w:sz w:val="24"/>
      <w:szCs w:val="24"/>
    </w:rPr>
  </w:style>
  <w:style w:type="paragraph" w:customStyle="1" w:styleId="26">
    <w:name w:val="Char"/>
    <w:basedOn w:val="1"/>
    <w:semiHidden/>
    <w:qFormat/>
    <w:uiPriority w:val="0"/>
    <w:pPr>
      <w:ind w:firstLine="200"/>
    </w:pPr>
    <w:rPr>
      <w:rFonts w:ascii="Tahoma" w:hAnsi="Tahoma" w:cs="Tahoma"/>
    </w:rPr>
  </w:style>
  <w:style w:type="paragraph" w:styleId="27">
    <w:name w:val="List Paragraph"/>
    <w:basedOn w:val="1"/>
    <w:qFormat/>
    <w:uiPriority w:val="34"/>
    <w:pPr>
      <w:ind w:firstLine="420"/>
    </w:pPr>
  </w:style>
  <w:style w:type="paragraph" w:customStyle="1" w:styleId="28">
    <w:name w:val="表头单元格"/>
    <w:basedOn w:val="29"/>
    <w:qFormat/>
    <w:uiPriority w:val="0"/>
    <w:pPr>
      <w:snapToGrid/>
      <w:spacing w:before="0" w:after="0"/>
      <w:jc w:val="center"/>
    </w:pPr>
    <w:rPr>
      <w:rFonts w:eastAsia="方正兰亭中黑简体"/>
      <w:kern w:val="0"/>
    </w:rPr>
  </w:style>
  <w:style w:type="paragraph" w:customStyle="1" w:styleId="29">
    <w:name w:val="表格单元格"/>
    <w:basedOn w:val="1"/>
    <w:qFormat/>
    <w:uiPriority w:val="0"/>
    <w:pPr>
      <w:topLinePunct/>
      <w:snapToGrid w:val="0"/>
      <w:spacing w:before="40" w:after="40" w:line="240" w:lineRule="auto"/>
      <w:ind w:firstLine="0" w:firstLineChars="0"/>
    </w:pPr>
    <w:rPr>
      <w:rFonts w:ascii="方正兰亭刊黑简体" w:eastAsia="方正兰亭刊黑简体"/>
      <w:kern w:val="18"/>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17016</Words>
  <Characters>19072</Characters>
  <Lines>150</Lines>
  <Paragraphs>42</Paragraphs>
  <TotalTime>5</TotalTime>
  <ScaleCrop>false</ScaleCrop>
  <LinksUpToDate>false</LinksUpToDate>
  <CharactersWithSpaces>19233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2023-08-14T12:54:00Z</dcterms:created>
  <dc:creator>微软用户</dc:creator>
  <cp:lastModifiedBy>经典紫晶</cp:lastModifiedBy>
  <cp:lastPrinted>2021-08-27T07:16:00Z</cp:lastPrinted>
  <dcterms:modified xsi:type="dcterms:W3CDTF">2024-06-04T06:44:04Z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E52034BF189D4FE2A538DA3257198C3C_13</vt:lpwstr>
  </property>
</Properties>
</file>